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91ED" w14:textId="6A3EB498" w:rsidR="00BA1487" w:rsidRDefault="00C10018">
      <w:pPr>
        <w:jc w:val="right"/>
        <w:rPr>
          <w:b/>
        </w:rPr>
      </w:pPr>
      <w:r>
        <w:rPr>
          <w:rFonts w:hint="eastAsia"/>
          <w:b/>
        </w:rPr>
        <w:t xml:space="preserve">                                    </w:t>
      </w:r>
      <w:r>
        <w:rPr>
          <w:b/>
        </w:rPr>
        <w:t xml:space="preserve">  </w:t>
      </w:r>
      <w:r>
        <w:rPr>
          <w:rFonts w:hint="eastAsia"/>
          <w:b/>
        </w:rPr>
        <w:t>TC1-WG1-20</w:t>
      </w:r>
      <w:r w:rsidR="00A514DE">
        <w:rPr>
          <w:b/>
        </w:rPr>
        <w:t>20</w:t>
      </w:r>
      <w:r>
        <w:rPr>
          <w:rFonts w:hint="eastAsia"/>
          <w:b/>
        </w:rPr>
        <w:t>-XXX</w:t>
      </w:r>
    </w:p>
    <w:p w14:paraId="5AE317EC" w14:textId="01E90A1A" w:rsidR="00BA1487" w:rsidRDefault="00FD5866">
      <w:pPr>
        <w:jc w:val="left"/>
        <w:rPr>
          <w:b/>
        </w:rPr>
      </w:pPr>
      <w:r w:rsidRPr="00FD5866">
        <w:rPr>
          <w:rFonts w:hint="eastAsia"/>
          <w:b/>
        </w:rPr>
        <w:t>互联网应用总体及人工智能工作组</w:t>
      </w:r>
      <w:r w:rsidR="00C10018">
        <w:rPr>
          <w:rFonts w:hint="eastAsia"/>
          <w:b/>
        </w:rPr>
        <w:t>（</w:t>
      </w:r>
      <w:r w:rsidR="00C10018">
        <w:rPr>
          <w:rFonts w:hint="eastAsia"/>
          <w:b/>
        </w:rPr>
        <w:t>TC1</w:t>
      </w:r>
      <w:r>
        <w:rPr>
          <w:rFonts w:hint="eastAsia"/>
          <w:b/>
        </w:rPr>
        <w:t>WG1</w:t>
      </w:r>
      <w:r w:rsidR="00C10018">
        <w:rPr>
          <w:rFonts w:hint="eastAsia"/>
          <w:b/>
        </w:rPr>
        <w:t>）</w:t>
      </w:r>
    </w:p>
    <w:p w14:paraId="55198C6E" w14:textId="407CC9CF" w:rsidR="00BA1487" w:rsidRDefault="00C10018">
      <w:pPr>
        <w:rPr>
          <w:b/>
        </w:rPr>
      </w:pPr>
      <w:r>
        <w:rPr>
          <w:rFonts w:hint="eastAsia"/>
          <w:b/>
        </w:rPr>
        <w:t>会议名称：</w:t>
      </w:r>
      <w:r w:rsidR="0024111A" w:rsidRPr="0024111A">
        <w:rPr>
          <w:rFonts w:hint="eastAsia"/>
          <w:b/>
        </w:rPr>
        <w:t>AIIA</w:t>
      </w:r>
      <w:r w:rsidR="0024111A" w:rsidRPr="0024111A">
        <w:rPr>
          <w:rFonts w:hint="eastAsia"/>
          <w:b/>
        </w:rPr>
        <w:t>产业联盟标准研讨会暨</w:t>
      </w:r>
      <w:r w:rsidR="0024111A" w:rsidRPr="0024111A">
        <w:rPr>
          <w:rFonts w:hint="eastAsia"/>
          <w:b/>
        </w:rPr>
        <w:t>TC1WC1</w:t>
      </w:r>
      <w:r w:rsidR="0024111A" w:rsidRPr="0024111A">
        <w:rPr>
          <w:rFonts w:hint="eastAsia"/>
          <w:b/>
        </w:rPr>
        <w:t>第</w:t>
      </w:r>
      <w:r w:rsidR="0024111A">
        <w:rPr>
          <w:rFonts w:hint="eastAsia"/>
          <w:b/>
        </w:rPr>
        <w:t>67</w:t>
      </w:r>
      <w:r w:rsidR="0024111A" w:rsidRPr="0024111A">
        <w:rPr>
          <w:rFonts w:hint="eastAsia"/>
          <w:b/>
        </w:rPr>
        <w:t>次组会</w:t>
      </w:r>
    </w:p>
    <w:p w14:paraId="502D2DAE" w14:textId="578D9B03" w:rsidR="00BA1487" w:rsidRDefault="00C10018">
      <w:pPr>
        <w:rPr>
          <w:b/>
        </w:rPr>
      </w:pPr>
      <w:r>
        <w:rPr>
          <w:rFonts w:hint="eastAsia"/>
          <w:b/>
        </w:rPr>
        <w:t>会议地点：</w:t>
      </w:r>
      <w:r w:rsidR="00E22D49">
        <w:rPr>
          <w:rFonts w:hint="eastAsia"/>
          <w:b/>
        </w:rPr>
        <w:t>北京</w:t>
      </w:r>
    </w:p>
    <w:p w14:paraId="703E3E41" w14:textId="2D030609" w:rsidR="00BA1487" w:rsidRDefault="00C10018">
      <w:pPr>
        <w:rPr>
          <w:b/>
        </w:rPr>
      </w:pPr>
      <w:r>
        <w:rPr>
          <w:rFonts w:hint="eastAsia"/>
          <w:b/>
        </w:rPr>
        <w:t>会议时间：</w:t>
      </w:r>
      <w:r>
        <w:rPr>
          <w:rFonts w:hint="eastAsia"/>
          <w:b/>
        </w:rPr>
        <w:t>20</w:t>
      </w:r>
      <w:r w:rsidR="00A514DE">
        <w:rPr>
          <w:b/>
        </w:rPr>
        <w:t>20</w:t>
      </w:r>
      <w:r>
        <w:rPr>
          <w:rFonts w:hint="eastAsia"/>
          <w:b/>
        </w:rPr>
        <w:t>年</w:t>
      </w:r>
      <w:r w:rsidR="00E22D49">
        <w:rPr>
          <w:b/>
        </w:rPr>
        <w:t>11</w:t>
      </w:r>
      <w:r>
        <w:rPr>
          <w:rFonts w:hint="eastAsia"/>
          <w:b/>
        </w:rPr>
        <w:t>月</w:t>
      </w:r>
      <w:r w:rsidR="00E22D49">
        <w:rPr>
          <w:b/>
        </w:rPr>
        <w:t>23</w:t>
      </w:r>
      <w:r w:rsidR="00A33DBC">
        <w:rPr>
          <w:b/>
        </w:rPr>
        <w:t>-24</w:t>
      </w:r>
      <w:r>
        <w:rPr>
          <w:rFonts w:hint="eastAsia"/>
          <w:b/>
        </w:rPr>
        <w:t>日</w:t>
      </w:r>
    </w:p>
    <w:p w14:paraId="1EE73FD9" w14:textId="77777777" w:rsidR="00BA1487" w:rsidRDefault="00BA1487"/>
    <w:p w14:paraId="2889219A" w14:textId="77777777" w:rsidR="00BA1487" w:rsidRDefault="00C10018">
      <w:pPr>
        <w:spacing w:line="360" w:lineRule="auto"/>
        <w:rPr>
          <w:sz w:val="28"/>
          <w:szCs w:val="28"/>
        </w:rPr>
      </w:pPr>
      <w:r>
        <w:rPr>
          <w:rFonts w:hint="eastAsia"/>
          <w:sz w:val="28"/>
          <w:szCs w:val="28"/>
        </w:rPr>
        <w:t>题目：</w:t>
      </w:r>
      <w:r>
        <w:rPr>
          <w:rFonts w:hint="eastAsia"/>
          <w:b/>
          <w:bCs/>
          <w:sz w:val="24"/>
          <w:szCs w:val="28"/>
        </w:rPr>
        <w:t>会议纪要</w:t>
      </w:r>
    </w:p>
    <w:p w14:paraId="2FDAEC82" w14:textId="776148F0" w:rsidR="00BA1487" w:rsidRDefault="00C10018">
      <w:pPr>
        <w:spacing w:line="360" w:lineRule="auto"/>
        <w:rPr>
          <w:sz w:val="18"/>
          <w:szCs w:val="28"/>
        </w:rPr>
      </w:pPr>
      <w:r>
        <w:rPr>
          <w:rFonts w:hint="eastAsia"/>
          <w:sz w:val="28"/>
          <w:szCs w:val="28"/>
        </w:rPr>
        <w:t>来源：</w:t>
      </w:r>
      <w:r w:rsidR="00FD5866">
        <w:rPr>
          <w:rFonts w:hint="eastAsia"/>
          <w:sz w:val="28"/>
          <w:szCs w:val="28"/>
        </w:rPr>
        <w:t>TC1</w:t>
      </w:r>
      <w:r>
        <w:rPr>
          <w:rFonts w:hint="eastAsia"/>
          <w:sz w:val="28"/>
          <w:szCs w:val="28"/>
        </w:rPr>
        <w:t>WG1#6</w:t>
      </w:r>
      <w:r w:rsidR="00E22D49">
        <w:rPr>
          <w:sz w:val="28"/>
          <w:szCs w:val="28"/>
        </w:rPr>
        <w:t>7</w:t>
      </w:r>
    </w:p>
    <w:p w14:paraId="7CB00FB7" w14:textId="111F59C8" w:rsidR="00BA1487" w:rsidRDefault="00C10018">
      <w:pPr>
        <w:spacing w:line="360" w:lineRule="auto"/>
        <w:rPr>
          <w:sz w:val="28"/>
          <w:szCs w:val="28"/>
        </w:rPr>
      </w:pPr>
      <w:r>
        <w:rPr>
          <w:rFonts w:hint="eastAsia"/>
          <w:sz w:val="28"/>
          <w:szCs w:val="28"/>
        </w:rPr>
        <w:t>目的：进行人工智能相关标准和技术报告及新立项目讨论</w:t>
      </w:r>
    </w:p>
    <w:p w14:paraId="0957CD2E" w14:textId="2DD7CF4F" w:rsidR="00BA1487" w:rsidRDefault="00C10018">
      <w:pPr>
        <w:spacing w:line="360" w:lineRule="auto"/>
        <w:rPr>
          <w:sz w:val="18"/>
          <w:szCs w:val="28"/>
        </w:rPr>
      </w:pPr>
      <w:r>
        <w:rPr>
          <w:rFonts w:hint="eastAsia"/>
          <w:sz w:val="18"/>
          <w:szCs w:val="28"/>
        </w:rPr>
        <w:t>联系人：</w:t>
      </w:r>
      <w:r w:rsidR="003A6E45">
        <w:rPr>
          <w:rFonts w:hint="eastAsia"/>
          <w:sz w:val="18"/>
          <w:szCs w:val="28"/>
        </w:rPr>
        <w:t>孙明俊</w:t>
      </w:r>
      <w:r w:rsidR="00F155C9">
        <w:rPr>
          <w:rFonts w:hint="eastAsia"/>
          <w:sz w:val="18"/>
          <w:szCs w:val="28"/>
        </w:rPr>
        <w:t>，陈楠</w:t>
      </w:r>
    </w:p>
    <w:p w14:paraId="08670E31" w14:textId="61BB1BA2" w:rsidR="00BA1487" w:rsidRDefault="00C10018">
      <w:pPr>
        <w:spacing w:line="360" w:lineRule="auto"/>
        <w:rPr>
          <w:sz w:val="18"/>
          <w:szCs w:val="28"/>
        </w:rPr>
      </w:pPr>
      <w:r>
        <w:rPr>
          <w:rFonts w:hint="eastAsia"/>
          <w:sz w:val="18"/>
          <w:szCs w:val="28"/>
        </w:rPr>
        <w:t>电话：</w:t>
      </w:r>
      <w:r w:rsidR="005760AA">
        <w:rPr>
          <w:sz w:val="18"/>
          <w:szCs w:val="28"/>
        </w:rPr>
        <w:t>13501225407</w:t>
      </w:r>
    </w:p>
    <w:p w14:paraId="74983548" w14:textId="56446058" w:rsidR="00BA1487" w:rsidRDefault="00C10018">
      <w:pPr>
        <w:spacing w:line="360" w:lineRule="auto"/>
        <w:rPr>
          <w:sz w:val="18"/>
          <w:szCs w:val="28"/>
        </w:rPr>
      </w:pPr>
      <w:r>
        <w:rPr>
          <w:rFonts w:hint="eastAsia"/>
          <w:sz w:val="18"/>
          <w:szCs w:val="28"/>
        </w:rPr>
        <w:t>邮箱：</w:t>
      </w:r>
      <w:r>
        <w:rPr>
          <w:rFonts w:hint="eastAsia"/>
          <w:sz w:val="18"/>
          <w:szCs w:val="28"/>
        </w:rPr>
        <w:t xml:space="preserve"> </w:t>
      </w:r>
      <w:r w:rsidR="000539CA" w:rsidRPr="000539CA">
        <w:rPr>
          <w:sz w:val="18"/>
          <w:szCs w:val="28"/>
        </w:rPr>
        <w:t>sunmingjun@caict.ac.cn</w:t>
      </w:r>
    </w:p>
    <w:p w14:paraId="0E40EFF0" w14:textId="77777777" w:rsidR="00BA1487" w:rsidRDefault="0005652A">
      <w:pPr>
        <w:spacing w:line="360" w:lineRule="auto"/>
        <w:rPr>
          <w:sz w:val="18"/>
          <w:szCs w:val="28"/>
        </w:rPr>
      </w:pPr>
      <w:r>
        <w:rPr>
          <w:noProof/>
        </w:rPr>
        <mc:AlternateContent>
          <mc:Choice Requires="wps">
            <w:drawing>
              <wp:anchor distT="4294967295" distB="4294967295" distL="114300" distR="114300" simplePos="0" relativeHeight="251659264" behindDoc="0" locked="0" layoutInCell="1" allowOverlap="1" wp14:anchorId="6BDD1213" wp14:editId="1B0B4942">
                <wp:simplePos x="0" y="0"/>
                <wp:positionH relativeFrom="column">
                  <wp:posOffset>45720</wp:posOffset>
                </wp:positionH>
                <wp:positionV relativeFrom="paragraph">
                  <wp:posOffset>107949</wp:posOffset>
                </wp:positionV>
                <wp:extent cx="54864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90565A9"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5pt" to="43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"/>
            </w:pict>
          </mc:Fallback>
        </mc:AlternateContent>
      </w:r>
    </w:p>
    <w:p w14:paraId="6C418980" w14:textId="77777777" w:rsidR="00BA1487" w:rsidRDefault="00BA1487">
      <w:pPr>
        <w:spacing w:line="360" w:lineRule="auto"/>
        <w:rPr>
          <w:sz w:val="18"/>
          <w:szCs w:val="28"/>
        </w:rPr>
      </w:pPr>
    </w:p>
    <w:p w14:paraId="2944DFFF" w14:textId="3DC78090" w:rsidR="00BA1487" w:rsidRDefault="0024111A">
      <w:pPr>
        <w:spacing w:line="360" w:lineRule="auto"/>
        <w:jc w:val="center"/>
        <w:rPr>
          <w:sz w:val="28"/>
          <w:szCs w:val="28"/>
        </w:rPr>
      </w:pPr>
      <w:bookmarkStart w:id="0" w:name="_Hlk221714190"/>
      <w:r w:rsidRPr="0024111A">
        <w:rPr>
          <w:rFonts w:hint="eastAsia"/>
          <w:sz w:val="28"/>
          <w:szCs w:val="28"/>
        </w:rPr>
        <w:t>AIIA</w:t>
      </w:r>
      <w:r w:rsidRPr="0024111A">
        <w:rPr>
          <w:rFonts w:hint="eastAsia"/>
          <w:sz w:val="28"/>
          <w:szCs w:val="28"/>
        </w:rPr>
        <w:t>产业联盟标准研讨会暨</w:t>
      </w:r>
      <w:r w:rsidRPr="0024111A">
        <w:rPr>
          <w:rFonts w:hint="eastAsia"/>
          <w:sz w:val="28"/>
          <w:szCs w:val="28"/>
        </w:rPr>
        <w:t>TC1WC1</w:t>
      </w:r>
      <w:r w:rsidR="00C10018">
        <w:rPr>
          <w:rFonts w:hint="eastAsia"/>
          <w:sz w:val="28"/>
          <w:szCs w:val="28"/>
        </w:rPr>
        <w:t>第</w:t>
      </w:r>
      <w:r w:rsidR="00C10018">
        <w:rPr>
          <w:rFonts w:hint="eastAsia"/>
          <w:sz w:val="28"/>
          <w:szCs w:val="28"/>
        </w:rPr>
        <w:t>6</w:t>
      </w:r>
      <w:r w:rsidR="00E22D49">
        <w:rPr>
          <w:sz w:val="28"/>
          <w:szCs w:val="28"/>
        </w:rPr>
        <w:t>7</w:t>
      </w:r>
      <w:r w:rsidR="00C10018">
        <w:rPr>
          <w:rFonts w:hint="eastAsia"/>
          <w:sz w:val="28"/>
          <w:szCs w:val="28"/>
        </w:rPr>
        <w:t>次</w:t>
      </w:r>
      <w:r>
        <w:rPr>
          <w:rFonts w:hint="eastAsia"/>
          <w:sz w:val="28"/>
          <w:szCs w:val="28"/>
        </w:rPr>
        <w:t>组会</w:t>
      </w:r>
      <w:r w:rsidR="00C10018">
        <w:rPr>
          <w:rFonts w:hint="eastAsia"/>
          <w:sz w:val="28"/>
          <w:szCs w:val="28"/>
        </w:rPr>
        <w:t>会议纪要</w:t>
      </w:r>
    </w:p>
    <w:bookmarkEnd w:id="0"/>
    <w:p w14:paraId="52521413" w14:textId="77777777" w:rsidR="00BA1487" w:rsidRDefault="00BA1487">
      <w:pPr>
        <w:spacing w:line="360" w:lineRule="auto"/>
        <w:jc w:val="center"/>
        <w:rPr>
          <w:sz w:val="18"/>
          <w:szCs w:val="28"/>
        </w:rPr>
      </w:pPr>
    </w:p>
    <w:p w14:paraId="31D8FFF5" w14:textId="47E6527F" w:rsidR="00FB6669" w:rsidRDefault="00FB6669" w:rsidP="00FB6669">
      <w:pPr>
        <w:ind w:firstLineChars="200" w:firstLine="480"/>
      </w:pPr>
      <w:r w:rsidRPr="00FB6669">
        <w:rPr>
          <w:rFonts w:ascii="Calibri" w:hAnsi="Courier New" w:hint="eastAsia"/>
          <w:kern w:val="0"/>
          <w:sz w:val="24"/>
        </w:rPr>
        <w:t>20</w:t>
      </w:r>
      <w:r w:rsidR="00A514DE">
        <w:rPr>
          <w:rFonts w:ascii="Calibri" w:hAnsi="Courier New"/>
          <w:kern w:val="0"/>
          <w:sz w:val="24"/>
        </w:rPr>
        <w:t>20</w:t>
      </w:r>
      <w:r w:rsidRPr="00FB6669">
        <w:rPr>
          <w:rFonts w:ascii="Calibri" w:hAnsi="Courier New" w:hint="eastAsia"/>
          <w:kern w:val="0"/>
          <w:sz w:val="24"/>
        </w:rPr>
        <w:t>年</w:t>
      </w:r>
      <w:r w:rsidR="00E22D49">
        <w:rPr>
          <w:rFonts w:ascii="Calibri" w:hAnsi="Courier New"/>
          <w:kern w:val="0"/>
          <w:sz w:val="24"/>
        </w:rPr>
        <w:t>11</w:t>
      </w:r>
      <w:r w:rsidRPr="00FB6669">
        <w:rPr>
          <w:rFonts w:ascii="Calibri" w:hAnsi="Courier New" w:hint="eastAsia"/>
          <w:kern w:val="0"/>
          <w:sz w:val="24"/>
        </w:rPr>
        <w:t>月</w:t>
      </w:r>
      <w:r w:rsidR="00E22D49">
        <w:rPr>
          <w:rFonts w:ascii="Calibri" w:hAnsi="Courier New"/>
          <w:kern w:val="0"/>
          <w:sz w:val="24"/>
        </w:rPr>
        <w:t>23</w:t>
      </w:r>
      <w:r w:rsidR="004B7299">
        <w:rPr>
          <w:rFonts w:ascii="Calibri" w:hAnsi="Courier New"/>
          <w:kern w:val="0"/>
          <w:sz w:val="24"/>
        </w:rPr>
        <w:t>-24</w:t>
      </w:r>
      <w:r w:rsidRPr="00FB6669">
        <w:rPr>
          <w:rFonts w:ascii="Calibri" w:hAnsi="Courier New" w:hint="eastAsia"/>
          <w:kern w:val="0"/>
          <w:sz w:val="24"/>
        </w:rPr>
        <w:t>日中国通信标准化协会（</w:t>
      </w:r>
      <w:r w:rsidRPr="00FB6669">
        <w:rPr>
          <w:rFonts w:ascii="Calibri" w:hAnsi="Courier New" w:hint="eastAsia"/>
          <w:kern w:val="0"/>
          <w:sz w:val="24"/>
        </w:rPr>
        <w:t>CCSA</w:t>
      </w:r>
      <w:r w:rsidRPr="00FB6669">
        <w:rPr>
          <w:rFonts w:ascii="Calibri" w:hAnsi="Courier New" w:hint="eastAsia"/>
          <w:kern w:val="0"/>
          <w:sz w:val="24"/>
        </w:rPr>
        <w:t>）</w:t>
      </w:r>
      <w:r w:rsidR="00FD5866" w:rsidRPr="00FD5866">
        <w:rPr>
          <w:rFonts w:ascii="Calibri" w:hAnsi="Courier New" w:hint="eastAsia"/>
          <w:kern w:val="0"/>
          <w:sz w:val="24"/>
        </w:rPr>
        <w:t>互联网应用总体及人工智能工作组</w:t>
      </w:r>
      <w:r>
        <w:rPr>
          <w:rFonts w:ascii="Calibri" w:hAnsi="Courier New" w:hint="eastAsia"/>
          <w:kern w:val="0"/>
          <w:sz w:val="24"/>
        </w:rPr>
        <w:t>（</w:t>
      </w:r>
      <w:r>
        <w:rPr>
          <w:rFonts w:ascii="Calibri" w:hAnsi="Courier New" w:hint="eastAsia"/>
          <w:kern w:val="0"/>
          <w:sz w:val="24"/>
        </w:rPr>
        <w:t>TC1WG1</w:t>
      </w:r>
      <w:r>
        <w:rPr>
          <w:rFonts w:ascii="Calibri" w:hAnsi="Courier New" w:hint="eastAsia"/>
          <w:kern w:val="0"/>
          <w:sz w:val="24"/>
        </w:rPr>
        <w:t>）在</w:t>
      </w:r>
      <w:r w:rsidR="005F0E17" w:rsidRPr="005F0E17">
        <w:rPr>
          <w:rFonts w:ascii="Calibri" w:hAnsi="Courier New" w:hint="eastAsia"/>
          <w:color w:val="000000" w:themeColor="text1"/>
          <w:kern w:val="0"/>
          <w:sz w:val="24"/>
        </w:rPr>
        <w:t>北京</w:t>
      </w:r>
      <w:r w:rsidRPr="00FB6669">
        <w:rPr>
          <w:rFonts w:ascii="Calibri" w:hAnsi="Courier New" w:hint="eastAsia"/>
          <w:kern w:val="0"/>
          <w:sz w:val="24"/>
        </w:rPr>
        <w:t>召开了第</w:t>
      </w:r>
      <w:r w:rsidRPr="006208C5">
        <w:rPr>
          <w:rFonts w:ascii="Calibri" w:hAnsi="Courier New" w:hint="eastAsia"/>
          <w:kern w:val="0"/>
          <w:sz w:val="24"/>
        </w:rPr>
        <w:t>6</w:t>
      </w:r>
      <w:r w:rsidR="00E22D49">
        <w:rPr>
          <w:rFonts w:ascii="Calibri" w:hAnsi="Courier New"/>
          <w:kern w:val="0"/>
          <w:sz w:val="24"/>
        </w:rPr>
        <w:t>7</w:t>
      </w:r>
      <w:r w:rsidRPr="006208C5">
        <w:rPr>
          <w:rFonts w:ascii="Calibri" w:hAnsi="Courier New" w:hint="eastAsia"/>
          <w:kern w:val="0"/>
          <w:sz w:val="24"/>
        </w:rPr>
        <w:t>次会议，本次会议共收到</w:t>
      </w:r>
      <w:r w:rsidR="002C3360">
        <w:rPr>
          <w:rFonts w:ascii="Calibri" w:hAnsi="Courier New" w:hint="eastAsia"/>
          <w:kern w:val="0"/>
          <w:sz w:val="24"/>
        </w:rPr>
        <w:t>2</w:t>
      </w:r>
      <w:r w:rsidR="002C3360">
        <w:rPr>
          <w:rFonts w:ascii="Calibri" w:hAnsi="Courier New"/>
          <w:kern w:val="0"/>
          <w:sz w:val="24"/>
        </w:rPr>
        <w:t>0</w:t>
      </w:r>
      <w:r w:rsidRPr="006208C5">
        <w:rPr>
          <w:rFonts w:ascii="Calibri" w:hAnsi="Courier New" w:hint="eastAsia"/>
          <w:kern w:val="0"/>
          <w:sz w:val="24"/>
        </w:rPr>
        <w:t>篇</w:t>
      </w:r>
      <w:r w:rsidR="00A46DDA">
        <w:rPr>
          <w:rFonts w:ascii="Calibri" w:hAnsi="Courier New" w:hint="eastAsia"/>
          <w:kern w:val="0"/>
          <w:sz w:val="24"/>
        </w:rPr>
        <w:t>标准</w:t>
      </w:r>
      <w:r w:rsidRPr="006208C5">
        <w:rPr>
          <w:rFonts w:ascii="Calibri" w:hAnsi="Courier New" w:hint="eastAsia"/>
          <w:kern w:val="0"/>
          <w:sz w:val="24"/>
        </w:rPr>
        <w:t>文稿，包括</w:t>
      </w:r>
      <w:r w:rsidR="00CE1386">
        <w:rPr>
          <w:rFonts w:ascii="Calibri" w:hAnsi="Courier New"/>
          <w:kern w:val="0"/>
          <w:sz w:val="24"/>
        </w:rPr>
        <w:t>1</w:t>
      </w:r>
      <w:r w:rsidR="00D46809">
        <w:rPr>
          <w:rFonts w:ascii="Calibri" w:hAnsi="Courier New"/>
          <w:kern w:val="0"/>
          <w:sz w:val="24"/>
        </w:rPr>
        <w:t>6</w:t>
      </w:r>
      <w:r w:rsidR="00A46DDA">
        <w:rPr>
          <w:rFonts w:ascii="Calibri" w:hAnsi="Courier New" w:hint="eastAsia"/>
          <w:kern w:val="0"/>
          <w:sz w:val="24"/>
        </w:rPr>
        <w:t>篇</w:t>
      </w:r>
      <w:r w:rsidR="008D1530">
        <w:rPr>
          <w:rFonts w:ascii="Calibri" w:hAnsi="Courier New" w:hint="eastAsia"/>
          <w:kern w:val="0"/>
          <w:sz w:val="24"/>
        </w:rPr>
        <w:t>征求意见</w:t>
      </w:r>
      <w:r w:rsidRPr="006208C5">
        <w:rPr>
          <w:rFonts w:ascii="Calibri" w:hAnsi="Courier New" w:hint="eastAsia"/>
          <w:kern w:val="0"/>
          <w:sz w:val="24"/>
        </w:rPr>
        <w:t>稿，</w:t>
      </w:r>
      <w:r w:rsidR="0023198D">
        <w:rPr>
          <w:rFonts w:ascii="Calibri" w:hAnsi="Courier New"/>
          <w:kern w:val="0"/>
          <w:sz w:val="24"/>
        </w:rPr>
        <w:t>4</w:t>
      </w:r>
      <w:r w:rsidR="00A514DE">
        <w:rPr>
          <w:rFonts w:ascii="Calibri" w:hAnsi="Courier New" w:hint="eastAsia"/>
          <w:kern w:val="0"/>
          <w:sz w:val="24"/>
        </w:rPr>
        <w:t>篇送审稿，</w:t>
      </w:r>
      <w:r w:rsidR="00A46DDA">
        <w:rPr>
          <w:rFonts w:ascii="Calibri" w:hAnsi="Courier New" w:hint="eastAsia"/>
          <w:kern w:val="0"/>
          <w:sz w:val="24"/>
        </w:rPr>
        <w:t>另外还有</w:t>
      </w:r>
      <w:r w:rsidR="00263D64">
        <w:rPr>
          <w:rFonts w:ascii="Calibri" w:hAnsi="Courier New"/>
          <w:kern w:val="0"/>
          <w:sz w:val="24"/>
        </w:rPr>
        <w:t>1</w:t>
      </w:r>
      <w:r w:rsidR="002C3771">
        <w:rPr>
          <w:rFonts w:ascii="Calibri" w:hAnsi="Courier New"/>
          <w:kern w:val="0"/>
          <w:sz w:val="24"/>
        </w:rPr>
        <w:t>3</w:t>
      </w:r>
      <w:r w:rsidRPr="006208C5">
        <w:rPr>
          <w:rFonts w:ascii="Calibri" w:hAnsi="Courier New" w:hint="eastAsia"/>
          <w:kern w:val="0"/>
          <w:sz w:val="24"/>
        </w:rPr>
        <w:t>个新立项申请。组长</w:t>
      </w:r>
      <w:r w:rsidR="00AB4D9A">
        <w:rPr>
          <w:rFonts w:ascii="Calibri" w:hAnsi="Courier New" w:hint="eastAsia"/>
          <w:kern w:val="0"/>
          <w:sz w:val="24"/>
        </w:rPr>
        <w:t>孙明俊</w:t>
      </w:r>
      <w:r w:rsidRPr="006208C5">
        <w:rPr>
          <w:rFonts w:ascii="Calibri" w:hAnsi="Courier New" w:hint="eastAsia"/>
          <w:kern w:val="0"/>
          <w:sz w:val="24"/>
        </w:rPr>
        <w:t>（中国</w:t>
      </w:r>
      <w:r w:rsidR="004A3193">
        <w:rPr>
          <w:rFonts w:ascii="Calibri" w:hAnsi="Courier New" w:hint="eastAsia"/>
          <w:kern w:val="0"/>
          <w:sz w:val="24"/>
        </w:rPr>
        <w:t>信息通信研究院</w:t>
      </w:r>
      <w:r w:rsidRPr="006208C5">
        <w:rPr>
          <w:rFonts w:ascii="Calibri" w:hAnsi="Courier New" w:hint="eastAsia"/>
          <w:kern w:val="0"/>
          <w:sz w:val="24"/>
        </w:rPr>
        <w:t>）</w:t>
      </w:r>
      <w:r w:rsidR="00D46809">
        <w:rPr>
          <w:rFonts w:ascii="Calibri" w:hAnsi="Courier New" w:hint="eastAsia"/>
          <w:kern w:val="0"/>
          <w:sz w:val="24"/>
        </w:rPr>
        <w:t>、副组长陈楠</w:t>
      </w:r>
      <w:r w:rsidRPr="006208C5">
        <w:rPr>
          <w:rFonts w:ascii="Calibri" w:hAnsi="Courier New" w:hint="eastAsia"/>
          <w:kern w:val="0"/>
          <w:sz w:val="24"/>
        </w:rPr>
        <w:t>主持了会议，来自</w:t>
      </w:r>
      <w:r w:rsidRPr="006208C5">
        <w:rPr>
          <w:rFonts w:ascii="Calibri" w:hAnsi="Courier New" w:hint="eastAsia"/>
          <w:kern w:val="0"/>
          <w:sz w:val="24"/>
        </w:rPr>
        <w:t>CCSA</w:t>
      </w:r>
      <w:r w:rsidRPr="006208C5">
        <w:rPr>
          <w:rFonts w:ascii="Calibri" w:hAnsi="Courier New" w:hint="eastAsia"/>
          <w:kern w:val="0"/>
          <w:sz w:val="24"/>
        </w:rPr>
        <w:t>成员单位的</w:t>
      </w:r>
      <w:r w:rsidR="00921EBC">
        <w:rPr>
          <w:rFonts w:ascii="Calibri" w:hAnsi="Courier New" w:hint="eastAsia"/>
          <w:kern w:val="0"/>
          <w:sz w:val="24"/>
        </w:rPr>
        <w:t>63</w:t>
      </w:r>
      <w:r w:rsidRPr="006208C5">
        <w:rPr>
          <w:rFonts w:ascii="Calibri" w:hAnsi="Courier New" w:hint="eastAsia"/>
          <w:kern w:val="0"/>
          <w:sz w:val="24"/>
        </w:rPr>
        <w:t>名代表参会（参会人员名单见附件</w:t>
      </w:r>
      <w:r w:rsidRPr="006208C5">
        <w:rPr>
          <w:rFonts w:ascii="Calibri" w:hAnsi="Courier New" w:hint="eastAsia"/>
          <w:kern w:val="0"/>
          <w:sz w:val="24"/>
        </w:rPr>
        <w:t>1</w:t>
      </w:r>
      <w:r w:rsidRPr="00FB6669">
        <w:rPr>
          <w:rFonts w:ascii="Calibri" w:hAnsi="Courier New" w:hint="eastAsia"/>
          <w:kern w:val="0"/>
          <w:sz w:val="24"/>
        </w:rPr>
        <w:t>）。会议讨论形成了以下结论：</w:t>
      </w:r>
    </w:p>
    <w:p w14:paraId="6CE038C9" w14:textId="77777777" w:rsidR="00BA1487" w:rsidRDefault="00C10018" w:rsidP="00194C5D">
      <w:pPr>
        <w:pStyle w:val="1"/>
        <w:widowControl/>
        <w:numPr>
          <w:ilvl w:val="0"/>
          <w:numId w:val="6"/>
        </w:numPr>
        <w:overflowPunct w:val="0"/>
        <w:autoSpaceDE w:val="0"/>
        <w:autoSpaceDN w:val="0"/>
        <w:adjustRightInd w:val="0"/>
        <w:spacing w:beforeLines="50" w:before="156" w:afterLines="50" w:after="156" w:line="360" w:lineRule="auto"/>
        <w:jc w:val="left"/>
        <w:textAlignment w:val="baseline"/>
        <w:rPr>
          <w:rFonts w:ascii="黑体" w:eastAsia="黑体" w:hAnsi="黑体" w:hint="eastAsia"/>
          <w:sz w:val="28"/>
          <w:szCs w:val="28"/>
        </w:rPr>
      </w:pPr>
      <w:r>
        <w:rPr>
          <w:rFonts w:ascii="黑体" w:eastAsia="黑体" w:hAnsi="黑体" w:hint="eastAsia"/>
          <w:sz w:val="28"/>
          <w:szCs w:val="28"/>
        </w:rPr>
        <w:t>会议的基本情况</w:t>
      </w:r>
    </w:p>
    <w:p w14:paraId="70EF6E9A" w14:textId="77777777" w:rsidR="00BA1487" w:rsidRDefault="00A22196">
      <w:pPr>
        <w:pStyle w:val="aff5"/>
      </w:pPr>
      <w:r>
        <w:rPr>
          <w:rFonts w:hint="eastAsia"/>
        </w:rPr>
        <w:t>本次会议</w:t>
      </w:r>
      <w:r w:rsidR="00C10018">
        <w:rPr>
          <w:rFonts w:hint="eastAsia"/>
        </w:rPr>
        <w:t>议程</w:t>
      </w:r>
      <w:r>
        <w:rPr>
          <w:rFonts w:hint="eastAsia"/>
        </w:rPr>
        <w:t>如下：</w:t>
      </w:r>
    </w:p>
    <w:p w14:paraId="69C9C0E1" w14:textId="79F6D08D" w:rsidR="00C30661" w:rsidRDefault="00C30661" w:rsidP="00C30661">
      <w:pPr>
        <w:pStyle w:val="aff5"/>
        <w:numPr>
          <w:ilvl w:val="0"/>
          <w:numId w:val="18"/>
        </w:numPr>
        <w:ind w:firstLineChars="0"/>
      </w:pPr>
      <w:r>
        <w:rPr>
          <w:rFonts w:hint="eastAsia"/>
        </w:rPr>
        <w:t>讨论文稿</w:t>
      </w:r>
    </w:p>
    <w:p w14:paraId="513B20D5" w14:textId="39D75FC7" w:rsidR="00356D15" w:rsidRDefault="00E9021F" w:rsidP="001861F1">
      <w:pPr>
        <w:pStyle w:val="aff5"/>
        <w:numPr>
          <w:ilvl w:val="0"/>
          <w:numId w:val="13"/>
        </w:numPr>
        <w:ind w:firstLineChars="0"/>
      </w:pPr>
      <w:r>
        <w:rPr>
          <w:rFonts w:hint="eastAsia"/>
        </w:rPr>
        <w:t>基于深度学习的音频结构化技术框架</w:t>
      </w:r>
      <w:r>
        <w:rPr>
          <w:rFonts w:hint="eastAsia"/>
        </w:rPr>
        <w:t xml:space="preserve"> </w:t>
      </w:r>
      <w:r>
        <w:rPr>
          <w:rFonts w:hint="eastAsia"/>
        </w:rPr>
        <w:t>第</w:t>
      </w:r>
      <w:r>
        <w:rPr>
          <w:rFonts w:hint="eastAsia"/>
        </w:rPr>
        <w:t>1</w:t>
      </w:r>
      <w:r>
        <w:rPr>
          <w:rFonts w:hint="eastAsia"/>
        </w:rPr>
        <w:t>部分</w:t>
      </w:r>
      <w:r w:rsidR="0011210A">
        <w:rPr>
          <w:rFonts w:hint="eastAsia"/>
        </w:rPr>
        <w:t>：总体技术要求</w:t>
      </w:r>
      <w:r w:rsidR="00356D15">
        <w:rPr>
          <w:rFonts w:hint="eastAsia"/>
        </w:rPr>
        <w:t>（</w:t>
      </w:r>
      <w:r w:rsidR="00C63FED" w:rsidRPr="00C63FED">
        <w:t>H-</w:t>
      </w:r>
      <w:r w:rsidR="0011210A">
        <w:t>2020011253</w:t>
      </w:r>
      <w:r w:rsidR="00DE4C42" w:rsidRPr="00DE4C42">
        <w:rPr>
          <w:rFonts w:hint="eastAsia"/>
        </w:rPr>
        <w:t>，</w:t>
      </w:r>
      <w:r w:rsidR="00ED579C">
        <w:rPr>
          <w:rFonts w:hint="eastAsia"/>
        </w:rPr>
        <w:t>征求意见稿</w:t>
      </w:r>
      <w:r w:rsidR="00356D15">
        <w:rPr>
          <w:rFonts w:hint="eastAsia"/>
        </w:rPr>
        <w:t>）</w:t>
      </w:r>
      <w:r w:rsidR="00356D15">
        <w:rPr>
          <w:rFonts w:hint="eastAsia"/>
        </w:rPr>
        <w:t xml:space="preserve"> </w:t>
      </w:r>
      <w:r w:rsidR="00173BC7">
        <w:rPr>
          <w:rFonts w:hint="eastAsia"/>
        </w:rPr>
        <w:t>中国电信集团有限公司</w:t>
      </w:r>
    </w:p>
    <w:p w14:paraId="1682391A" w14:textId="6CF8E387" w:rsidR="00173BC7" w:rsidRPr="002B0EFA" w:rsidRDefault="0043260E" w:rsidP="001861F1">
      <w:pPr>
        <w:pStyle w:val="aff5"/>
        <w:numPr>
          <w:ilvl w:val="0"/>
          <w:numId w:val="13"/>
        </w:numPr>
        <w:ind w:firstLineChars="0"/>
      </w:pPr>
      <w:r w:rsidRPr="002B0EFA">
        <w:rPr>
          <w:rFonts w:hint="eastAsia"/>
        </w:rPr>
        <w:t>基于视频识别的内容检测服务系统指标要求和评估方法</w:t>
      </w:r>
      <w:r w:rsidR="00482561" w:rsidRPr="002B0EFA">
        <w:rPr>
          <w:rFonts w:hint="eastAsia"/>
        </w:rPr>
        <w:t>（</w:t>
      </w:r>
      <w:r w:rsidR="00482561" w:rsidRPr="002B0EFA">
        <w:rPr>
          <w:rFonts w:hint="eastAsia"/>
        </w:rPr>
        <w:t>H</w:t>
      </w:r>
      <w:r w:rsidR="00482561" w:rsidRPr="002B0EFA">
        <w:t>-2020011304</w:t>
      </w:r>
      <w:r w:rsidR="00482561" w:rsidRPr="002B0EFA">
        <w:rPr>
          <w:rFonts w:hint="eastAsia"/>
        </w:rPr>
        <w:t>，征求意见稿）</w:t>
      </w:r>
      <w:r w:rsidR="002B0EFA" w:rsidRPr="002B0EFA">
        <w:rPr>
          <w:rFonts w:hint="eastAsia"/>
        </w:rPr>
        <w:t xml:space="preserve"> </w:t>
      </w:r>
      <w:r w:rsidR="002B0EFA" w:rsidRPr="002B0EFA">
        <w:rPr>
          <w:rFonts w:hint="eastAsia"/>
        </w:rPr>
        <w:t>中国信息通信研究院</w:t>
      </w:r>
    </w:p>
    <w:p w14:paraId="37F1BB67" w14:textId="4139F847" w:rsidR="00834B65" w:rsidRPr="003524FA" w:rsidRDefault="00834B65" w:rsidP="001861F1">
      <w:pPr>
        <w:pStyle w:val="aff5"/>
        <w:numPr>
          <w:ilvl w:val="0"/>
          <w:numId w:val="13"/>
        </w:numPr>
        <w:ind w:firstLineChars="0"/>
      </w:pPr>
      <w:r w:rsidRPr="003524FA">
        <w:rPr>
          <w:rFonts w:hint="eastAsia"/>
        </w:rPr>
        <w:t>人工智能文本和影像数据预处理操作方法</w:t>
      </w:r>
      <w:r w:rsidR="001F6AA8" w:rsidRPr="003524FA">
        <w:rPr>
          <w:rFonts w:hint="eastAsia"/>
        </w:rPr>
        <w:t>（</w:t>
      </w:r>
      <w:r w:rsidR="001F6AA8" w:rsidRPr="003524FA">
        <w:rPr>
          <w:rFonts w:hint="eastAsia"/>
        </w:rPr>
        <w:t>H</w:t>
      </w:r>
      <w:r w:rsidR="001F6AA8" w:rsidRPr="003524FA">
        <w:t>-2020522161</w:t>
      </w:r>
      <w:r w:rsidR="001F6AA8" w:rsidRPr="003524FA">
        <w:rPr>
          <w:rFonts w:hint="eastAsia"/>
        </w:rPr>
        <w:t>，征求意见稿）</w:t>
      </w:r>
      <w:r w:rsidR="001F6AA8" w:rsidRPr="003524FA">
        <w:rPr>
          <w:rFonts w:hint="eastAsia"/>
        </w:rPr>
        <w:t xml:space="preserve"> </w:t>
      </w:r>
      <w:r w:rsidR="001F6AA8" w:rsidRPr="003524FA">
        <w:rPr>
          <w:rFonts w:hint="eastAsia"/>
        </w:rPr>
        <w:t>中国信息通信研究院</w:t>
      </w:r>
    </w:p>
    <w:p w14:paraId="67F68752" w14:textId="79B6F645" w:rsidR="001F6AA8" w:rsidRPr="003524FA" w:rsidRDefault="00DA102C" w:rsidP="001861F1">
      <w:pPr>
        <w:pStyle w:val="aff5"/>
        <w:numPr>
          <w:ilvl w:val="0"/>
          <w:numId w:val="13"/>
        </w:numPr>
        <w:ind w:firstLineChars="0"/>
      </w:pPr>
      <w:r w:rsidRPr="003524FA">
        <w:rPr>
          <w:rFonts w:hint="eastAsia"/>
        </w:rPr>
        <w:t>基于人工智能的多媒体知识图谱数据库结构构建要求（</w:t>
      </w:r>
      <w:r w:rsidRPr="003524FA">
        <w:rPr>
          <w:rFonts w:hint="eastAsia"/>
        </w:rPr>
        <w:t>H</w:t>
      </w:r>
      <w:r w:rsidRPr="003524FA">
        <w:t>-2020522162</w:t>
      </w:r>
      <w:r w:rsidRPr="003524FA">
        <w:rPr>
          <w:rFonts w:hint="eastAsia"/>
        </w:rPr>
        <w:t>，征求意见稿）</w:t>
      </w:r>
      <w:r w:rsidRPr="003524FA">
        <w:rPr>
          <w:rFonts w:hint="eastAsia"/>
        </w:rPr>
        <w:t xml:space="preserve"> </w:t>
      </w:r>
      <w:r w:rsidRPr="003524FA">
        <w:rPr>
          <w:rFonts w:hint="eastAsia"/>
        </w:rPr>
        <w:lastRenderedPageBreak/>
        <w:t>中国信息通信研究院</w:t>
      </w:r>
    </w:p>
    <w:p w14:paraId="7B12A6E1" w14:textId="7420092F" w:rsidR="00DA102C" w:rsidRPr="007770F4" w:rsidRDefault="0055059B" w:rsidP="001861F1">
      <w:pPr>
        <w:pStyle w:val="aff5"/>
        <w:numPr>
          <w:ilvl w:val="0"/>
          <w:numId w:val="13"/>
        </w:numPr>
        <w:ind w:firstLineChars="0"/>
      </w:pPr>
      <w:r w:rsidRPr="007770F4">
        <w:rPr>
          <w:rFonts w:hint="eastAsia"/>
        </w:rPr>
        <w:t>信息内容识别技术</w:t>
      </w:r>
      <w:r w:rsidRPr="007770F4">
        <w:rPr>
          <w:rFonts w:hint="eastAsia"/>
        </w:rPr>
        <w:t xml:space="preserve"> </w:t>
      </w:r>
      <w:r w:rsidRPr="007770F4">
        <w:rPr>
          <w:rFonts w:hint="eastAsia"/>
        </w:rPr>
        <w:t>第</w:t>
      </w:r>
      <w:r w:rsidRPr="007770F4">
        <w:rPr>
          <w:rFonts w:hint="eastAsia"/>
        </w:rPr>
        <w:t>4</w:t>
      </w:r>
      <w:r w:rsidRPr="007770F4">
        <w:rPr>
          <w:rFonts w:hint="eastAsia"/>
        </w:rPr>
        <w:t>部分：基于语音识别的内容检测服务系统指标要求和评估方法（</w:t>
      </w:r>
      <w:r w:rsidRPr="007770F4">
        <w:rPr>
          <w:rFonts w:hint="eastAsia"/>
        </w:rPr>
        <w:t>H</w:t>
      </w:r>
      <w:r w:rsidRPr="007770F4">
        <w:t>-2020</w:t>
      </w:r>
      <w:r w:rsidR="003524FA" w:rsidRPr="007770F4">
        <w:t>011346</w:t>
      </w:r>
      <w:r w:rsidRPr="007770F4">
        <w:rPr>
          <w:rFonts w:hint="eastAsia"/>
        </w:rPr>
        <w:t>）</w:t>
      </w:r>
      <w:r w:rsidR="007770F4" w:rsidRPr="007770F4">
        <w:rPr>
          <w:rFonts w:hint="eastAsia"/>
        </w:rPr>
        <w:t xml:space="preserve"> </w:t>
      </w:r>
      <w:r w:rsidR="007770F4" w:rsidRPr="007770F4">
        <w:rPr>
          <w:rFonts w:hint="eastAsia"/>
        </w:rPr>
        <w:t>阿里云计算有限公司</w:t>
      </w:r>
    </w:p>
    <w:p w14:paraId="16698A61" w14:textId="439E4438" w:rsidR="003524FA" w:rsidRDefault="003524FA" w:rsidP="001861F1">
      <w:pPr>
        <w:pStyle w:val="aff5"/>
        <w:numPr>
          <w:ilvl w:val="0"/>
          <w:numId w:val="13"/>
        </w:numPr>
        <w:ind w:firstLineChars="0"/>
      </w:pPr>
      <w:r w:rsidRPr="003D45F9">
        <w:rPr>
          <w:rFonts w:hint="eastAsia"/>
        </w:rPr>
        <w:t>自然语言处理技术与产品评估方法</w:t>
      </w:r>
      <w:r w:rsidRPr="003D45F9">
        <w:rPr>
          <w:rFonts w:hint="eastAsia"/>
        </w:rPr>
        <w:t xml:space="preserve"> </w:t>
      </w:r>
      <w:r w:rsidRPr="003D45F9">
        <w:rPr>
          <w:rFonts w:hint="eastAsia"/>
        </w:rPr>
        <w:t>第</w:t>
      </w:r>
      <w:r w:rsidRPr="003D45F9">
        <w:rPr>
          <w:rFonts w:hint="eastAsia"/>
        </w:rPr>
        <w:t>1</w:t>
      </w:r>
      <w:r w:rsidRPr="003D45F9">
        <w:rPr>
          <w:rFonts w:hint="eastAsia"/>
        </w:rPr>
        <w:t>部分：</w:t>
      </w:r>
      <w:r w:rsidR="00423D44">
        <w:rPr>
          <w:rFonts w:hint="eastAsia"/>
        </w:rPr>
        <w:t>基础</w:t>
      </w:r>
      <w:r w:rsidRPr="003D45F9">
        <w:rPr>
          <w:rFonts w:hint="eastAsia"/>
        </w:rPr>
        <w:t>服务平台</w:t>
      </w:r>
      <w:r w:rsidR="00AB0510" w:rsidRPr="003D45F9">
        <w:rPr>
          <w:rFonts w:hint="eastAsia"/>
        </w:rPr>
        <w:t>（</w:t>
      </w:r>
      <w:r w:rsidR="00AB0510" w:rsidRPr="003D45F9">
        <w:rPr>
          <w:rFonts w:hint="eastAsia"/>
        </w:rPr>
        <w:t>H</w:t>
      </w:r>
      <w:r w:rsidR="00AB0510" w:rsidRPr="003D45F9">
        <w:t>-2020011314</w:t>
      </w:r>
      <w:r w:rsidR="00AB0510" w:rsidRPr="003D45F9">
        <w:rPr>
          <w:rFonts w:hint="eastAsia"/>
        </w:rPr>
        <w:t>，征求意见稿）</w:t>
      </w:r>
      <w:r w:rsidR="00AB0510" w:rsidRPr="003D45F9">
        <w:rPr>
          <w:rFonts w:hint="eastAsia"/>
        </w:rPr>
        <w:t xml:space="preserve"> </w:t>
      </w:r>
      <w:r w:rsidR="003D45F9" w:rsidRPr="003D45F9">
        <w:rPr>
          <w:rFonts w:hint="eastAsia"/>
        </w:rPr>
        <w:t>南京新一代人工智能研究院有限公司</w:t>
      </w:r>
    </w:p>
    <w:p w14:paraId="716EBBE7" w14:textId="7BC6C7A9" w:rsidR="003D45F9" w:rsidRDefault="004F7BAE" w:rsidP="001861F1">
      <w:pPr>
        <w:pStyle w:val="aff5"/>
        <w:numPr>
          <w:ilvl w:val="0"/>
          <w:numId w:val="13"/>
        </w:numPr>
        <w:ind w:firstLineChars="0"/>
      </w:pPr>
      <w:r w:rsidRPr="003D45F9">
        <w:rPr>
          <w:rFonts w:hint="eastAsia"/>
        </w:rPr>
        <w:t>自然语言处理技术与产品评估方法</w:t>
      </w:r>
      <w:r w:rsidRPr="003D45F9">
        <w:rPr>
          <w:rFonts w:hint="eastAsia"/>
        </w:rPr>
        <w:t xml:space="preserve"> </w:t>
      </w:r>
      <w:r w:rsidRPr="003D45F9">
        <w:rPr>
          <w:rFonts w:hint="eastAsia"/>
        </w:rPr>
        <w:t>第</w:t>
      </w:r>
      <w:r>
        <w:t>2</w:t>
      </w:r>
      <w:r w:rsidRPr="003D45F9">
        <w:rPr>
          <w:rFonts w:hint="eastAsia"/>
        </w:rPr>
        <w:t>部分：</w:t>
      </w:r>
      <w:r>
        <w:rPr>
          <w:rFonts w:hint="eastAsia"/>
        </w:rPr>
        <w:t>智能对话</w:t>
      </w:r>
      <w:r w:rsidRPr="003D45F9">
        <w:rPr>
          <w:rFonts w:hint="eastAsia"/>
        </w:rPr>
        <w:t>（</w:t>
      </w:r>
      <w:r w:rsidRPr="003D45F9">
        <w:rPr>
          <w:rFonts w:hint="eastAsia"/>
        </w:rPr>
        <w:t>H</w:t>
      </w:r>
      <w:r w:rsidRPr="003D45F9">
        <w:t>-202001131</w:t>
      </w:r>
      <w:r>
        <w:t>5</w:t>
      </w:r>
      <w:r w:rsidRPr="003D45F9">
        <w:rPr>
          <w:rFonts w:hint="eastAsia"/>
        </w:rPr>
        <w:t>，征求意见稿）</w:t>
      </w:r>
      <w:r w:rsidRPr="003D45F9">
        <w:rPr>
          <w:rFonts w:hint="eastAsia"/>
        </w:rPr>
        <w:t xml:space="preserve"> </w:t>
      </w:r>
      <w:r w:rsidRPr="003D45F9">
        <w:rPr>
          <w:rFonts w:hint="eastAsia"/>
        </w:rPr>
        <w:t>南京新一代人工智能研究院有限公司</w:t>
      </w:r>
    </w:p>
    <w:p w14:paraId="13E6AA11" w14:textId="10C51878" w:rsidR="004F7BAE" w:rsidRDefault="004F7BAE" w:rsidP="001861F1">
      <w:pPr>
        <w:pStyle w:val="aff5"/>
        <w:numPr>
          <w:ilvl w:val="0"/>
          <w:numId w:val="13"/>
        </w:numPr>
        <w:ind w:firstLineChars="0"/>
      </w:pPr>
      <w:r w:rsidRPr="003D45F9">
        <w:rPr>
          <w:rFonts w:hint="eastAsia"/>
        </w:rPr>
        <w:t>自然语言处理技术与产品评估方法</w:t>
      </w:r>
      <w:r w:rsidRPr="003D45F9">
        <w:rPr>
          <w:rFonts w:hint="eastAsia"/>
        </w:rPr>
        <w:t xml:space="preserve"> </w:t>
      </w:r>
      <w:r w:rsidRPr="003D45F9">
        <w:rPr>
          <w:rFonts w:hint="eastAsia"/>
        </w:rPr>
        <w:t>第</w:t>
      </w:r>
      <w:r w:rsidR="00376780">
        <w:t>3</w:t>
      </w:r>
      <w:r w:rsidRPr="003D45F9">
        <w:rPr>
          <w:rFonts w:hint="eastAsia"/>
        </w:rPr>
        <w:t>部分：</w:t>
      </w:r>
      <w:r w:rsidR="00376780">
        <w:rPr>
          <w:rFonts w:hint="eastAsia"/>
        </w:rPr>
        <w:t>智能翻译机</w:t>
      </w:r>
      <w:r w:rsidRPr="003D45F9">
        <w:rPr>
          <w:rFonts w:hint="eastAsia"/>
        </w:rPr>
        <w:t>（</w:t>
      </w:r>
      <w:r w:rsidRPr="003D45F9">
        <w:rPr>
          <w:rFonts w:hint="eastAsia"/>
        </w:rPr>
        <w:t>H</w:t>
      </w:r>
      <w:r w:rsidRPr="003D45F9">
        <w:t>-202001131</w:t>
      </w:r>
      <w:r w:rsidR="00376780">
        <w:t>6</w:t>
      </w:r>
      <w:r w:rsidRPr="003D45F9">
        <w:rPr>
          <w:rFonts w:hint="eastAsia"/>
        </w:rPr>
        <w:t>，征求意见稿）</w:t>
      </w:r>
      <w:r w:rsidRPr="003D45F9">
        <w:rPr>
          <w:rFonts w:hint="eastAsia"/>
        </w:rPr>
        <w:t xml:space="preserve"> </w:t>
      </w:r>
      <w:r w:rsidRPr="003D45F9">
        <w:rPr>
          <w:rFonts w:hint="eastAsia"/>
        </w:rPr>
        <w:t>南京新一代人工智能研究院有限公司</w:t>
      </w:r>
    </w:p>
    <w:p w14:paraId="744863D8" w14:textId="7CF65512" w:rsidR="00376780" w:rsidRDefault="00376780" w:rsidP="001861F1">
      <w:pPr>
        <w:pStyle w:val="aff5"/>
        <w:numPr>
          <w:ilvl w:val="0"/>
          <w:numId w:val="13"/>
        </w:numPr>
        <w:ind w:firstLineChars="0"/>
      </w:pPr>
      <w:r w:rsidRPr="003D45F9">
        <w:rPr>
          <w:rFonts w:hint="eastAsia"/>
        </w:rPr>
        <w:t>自然语言处理技术与产品评估方法</w:t>
      </w:r>
      <w:r w:rsidRPr="003D45F9">
        <w:rPr>
          <w:rFonts w:hint="eastAsia"/>
        </w:rPr>
        <w:t xml:space="preserve"> </w:t>
      </w:r>
      <w:r w:rsidRPr="003D45F9">
        <w:rPr>
          <w:rFonts w:hint="eastAsia"/>
        </w:rPr>
        <w:t>第</w:t>
      </w:r>
      <w:r>
        <w:t>4</w:t>
      </w:r>
      <w:r w:rsidRPr="003D45F9">
        <w:rPr>
          <w:rFonts w:hint="eastAsia"/>
        </w:rPr>
        <w:t>部分：</w:t>
      </w:r>
      <w:r>
        <w:rPr>
          <w:rFonts w:hint="eastAsia"/>
        </w:rPr>
        <w:t>机器同传</w:t>
      </w:r>
      <w:r w:rsidRPr="003D45F9">
        <w:rPr>
          <w:rFonts w:hint="eastAsia"/>
        </w:rPr>
        <w:t>（</w:t>
      </w:r>
      <w:r w:rsidRPr="003D45F9">
        <w:rPr>
          <w:rFonts w:hint="eastAsia"/>
        </w:rPr>
        <w:t>H</w:t>
      </w:r>
      <w:r w:rsidRPr="003D45F9">
        <w:t>-202001131</w:t>
      </w:r>
      <w:r w:rsidR="007828E1">
        <w:t>7</w:t>
      </w:r>
      <w:r w:rsidRPr="003D45F9">
        <w:rPr>
          <w:rFonts w:hint="eastAsia"/>
        </w:rPr>
        <w:t>，征求意见稿）</w:t>
      </w:r>
      <w:r w:rsidRPr="003D45F9">
        <w:rPr>
          <w:rFonts w:hint="eastAsia"/>
        </w:rPr>
        <w:t xml:space="preserve"> </w:t>
      </w:r>
      <w:r w:rsidRPr="003D45F9">
        <w:rPr>
          <w:rFonts w:hint="eastAsia"/>
        </w:rPr>
        <w:t>南京新一代人工智能研究院有限公司</w:t>
      </w:r>
    </w:p>
    <w:p w14:paraId="112AA03D" w14:textId="52729E94" w:rsidR="007828E1" w:rsidRDefault="007828E1" w:rsidP="001861F1">
      <w:pPr>
        <w:pStyle w:val="aff5"/>
        <w:numPr>
          <w:ilvl w:val="0"/>
          <w:numId w:val="13"/>
        </w:numPr>
        <w:ind w:firstLineChars="0"/>
      </w:pPr>
      <w:r w:rsidRPr="003D45F9">
        <w:rPr>
          <w:rFonts w:hint="eastAsia"/>
        </w:rPr>
        <w:t>自然语言处理技术与产品评估方法</w:t>
      </w:r>
      <w:r w:rsidRPr="003D45F9">
        <w:rPr>
          <w:rFonts w:hint="eastAsia"/>
        </w:rPr>
        <w:t xml:space="preserve"> </w:t>
      </w:r>
      <w:r w:rsidRPr="003D45F9">
        <w:rPr>
          <w:rFonts w:hint="eastAsia"/>
        </w:rPr>
        <w:t>第</w:t>
      </w:r>
      <w:r>
        <w:t>5</w:t>
      </w:r>
      <w:r w:rsidRPr="003D45F9">
        <w:rPr>
          <w:rFonts w:hint="eastAsia"/>
        </w:rPr>
        <w:t>部分：</w:t>
      </w:r>
      <w:r w:rsidR="00AF3429">
        <w:rPr>
          <w:rFonts w:hint="eastAsia"/>
        </w:rPr>
        <w:t>智能客服</w:t>
      </w:r>
      <w:r w:rsidRPr="003D45F9">
        <w:rPr>
          <w:rFonts w:hint="eastAsia"/>
        </w:rPr>
        <w:t>（</w:t>
      </w:r>
      <w:r w:rsidRPr="003D45F9">
        <w:rPr>
          <w:rFonts w:hint="eastAsia"/>
        </w:rPr>
        <w:t>H</w:t>
      </w:r>
      <w:r w:rsidRPr="003D45F9">
        <w:t>-202001131</w:t>
      </w:r>
      <w:r w:rsidR="00AF3429">
        <w:t>8</w:t>
      </w:r>
      <w:r w:rsidRPr="003D45F9">
        <w:rPr>
          <w:rFonts w:hint="eastAsia"/>
        </w:rPr>
        <w:t>，征求意见稿）</w:t>
      </w:r>
      <w:r w:rsidRPr="003D45F9">
        <w:rPr>
          <w:rFonts w:hint="eastAsia"/>
        </w:rPr>
        <w:t xml:space="preserve"> </w:t>
      </w:r>
      <w:r w:rsidRPr="003D45F9">
        <w:rPr>
          <w:rFonts w:hint="eastAsia"/>
        </w:rPr>
        <w:t>南京新一代人工智能研究院有限公司</w:t>
      </w:r>
    </w:p>
    <w:p w14:paraId="123A8356" w14:textId="3CD822DA" w:rsidR="00AF3429" w:rsidRPr="00D76C33" w:rsidRDefault="00AF3429" w:rsidP="001861F1">
      <w:pPr>
        <w:pStyle w:val="aff5"/>
        <w:numPr>
          <w:ilvl w:val="0"/>
          <w:numId w:val="13"/>
        </w:numPr>
        <w:ind w:firstLineChars="0"/>
      </w:pPr>
      <w:r>
        <w:rPr>
          <w:rFonts w:hint="eastAsia"/>
        </w:rPr>
        <w:t>智慧显示系统智能化分级规范（</w:t>
      </w:r>
      <w:r>
        <w:rPr>
          <w:rFonts w:hint="eastAsia"/>
        </w:rPr>
        <w:t>H</w:t>
      </w:r>
      <w:r>
        <w:t>-</w:t>
      </w:r>
      <w:r w:rsidR="00BA3678">
        <w:t>2020011312</w:t>
      </w:r>
      <w:r w:rsidR="00BA3678">
        <w:rPr>
          <w:rFonts w:hint="eastAsia"/>
        </w:rPr>
        <w:t>，征求意见稿</w:t>
      </w:r>
      <w:r>
        <w:rPr>
          <w:rFonts w:hint="eastAsia"/>
        </w:rPr>
        <w:t>）</w:t>
      </w:r>
      <w:r w:rsidR="00BA3678">
        <w:rPr>
          <w:rFonts w:hint="eastAsia"/>
        </w:rPr>
        <w:t xml:space="preserve"> </w:t>
      </w:r>
      <w:r w:rsidR="00BA3678">
        <w:rPr>
          <w:rFonts w:hint="eastAsia"/>
        </w:rPr>
        <w:t>南京新一代人工智能研究院有限公司</w:t>
      </w:r>
    </w:p>
    <w:p w14:paraId="4ABDD2BF" w14:textId="6AD023CA" w:rsidR="00D76C33" w:rsidRPr="00744DCE" w:rsidRDefault="00B36BA9" w:rsidP="001861F1">
      <w:pPr>
        <w:pStyle w:val="aff5"/>
        <w:numPr>
          <w:ilvl w:val="0"/>
          <w:numId w:val="13"/>
        </w:numPr>
        <w:ind w:firstLineChars="0"/>
      </w:pPr>
      <w:r>
        <w:rPr>
          <w:rFonts w:hint="eastAsia"/>
          <w:lang w:val="en-US"/>
        </w:rPr>
        <w:t>服务机器人智能化等级指标要求和评估方法（</w:t>
      </w:r>
      <w:r>
        <w:rPr>
          <w:rFonts w:hint="eastAsia"/>
          <w:lang w:val="en-US"/>
        </w:rPr>
        <w:t>H</w:t>
      </w:r>
      <w:r>
        <w:rPr>
          <w:lang w:val="en-US"/>
        </w:rPr>
        <w:t>-</w:t>
      </w:r>
      <w:r w:rsidR="00744DCE">
        <w:rPr>
          <w:lang w:val="en-US"/>
        </w:rPr>
        <w:t>2020011313</w:t>
      </w:r>
      <w:r w:rsidR="00744DCE">
        <w:rPr>
          <w:rFonts w:hint="eastAsia"/>
          <w:lang w:val="en-US"/>
        </w:rPr>
        <w:t>，征求意见稿</w:t>
      </w:r>
      <w:r>
        <w:rPr>
          <w:rFonts w:hint="eastAsia"/>
          <w:lang w:val="en-US"/>
        </w:rPr>
        <w:t>）</w:t>
      </w:r>
      <w:r w:rsidR="00744DCE">
        <w:rPr>
          <w:rFonts w:hint="eastAsia"/>
          <w:lang w:val="en-US"/>
        </w:rPr>
        <w:t xml:space="preserve"> </w:t>
      </w:r>
      <w:r w:rsidR="00744DCE">
        <w:rPr>
          <w:rFonts w:hint="eastAsia"/>
          <w:lang w:val="en-US"/>
        </w:rPr>
        <w:t>南京新一代人工智能研究院有限公司</w:t>
      </w:r>
    </w:p>
    <w:p w14:paraId="4DF9EC1A" w14:textId="0D939850" w:rsidR="00744DCE" w:rsidRPr="0093040F" w:rsidRDefault="006B3EE3" w:rsidP="001861F1">
      <w:pPr>
        <w:pStyle w:val="aff5"/>
        <w:numPr>
          <w:ilvl w:val="0"/>
          <w:numId w:val="13"/>
        </w:numPr>
        <w:ind w:firstLineChars="0"/>
      </w:pPr>
      <w:r w:rsidRPr="0093040F">
        <w:rPr>
          <w:rFonts w:hint="eastAsia"/>
          <w:lang w:val="en-US"/>
        </w:rPr>
        <w:t>全双工语音交互系统技术指标要求和评估方法</w:t>
      </w:r>
      <w:r w:rsidR="00487BDE" w:rsidRPr="0093040F">
        <w:rPr>
          <w:rFonts w:hint="eastAsia"/>
          <w:lang w:val="en-US"/>
        </w:rPr>
        <w:t>（</w:t>
      </w:r>
      <w:r w:rsidR="00487BDE" w:rsidRPr="0093040F">
        <w:rPr>
          <w:rFonts w:hint="eastAsia"/>
          <w:lang w:val="en-US"/>
        </w:rPr>
        <w:t>H</w:t>
      </w:r>
      <w:r w:rsidR="00487BDE" w:rsidRPr="0093040F">
        <w:rPr>
          <w:lang w:val="en-US"/>
        </w:rPr>
        <w:t>-2020011282</w:t>
      </w:r>
      <w:r w:rsidR="00487BDE" w:rsidRPr="0093040F">
        <w:rPr>
          <w:rFonts w:hint="eastAsia"/>
          <w:lang w:val="en-US"/>
        </w:rPr>
        <w:t>，征求意见稿）</w:t>
      </w:r>
      <w:r w:rsidR="0093040F" w:rsidRPr="0093040F">
        <w:rPr>
          <w:rFonts w:hint="eastAsia"/>
          <w:lang w:val="en-US"/>
        </w:rPr>
        <w:t>中国信息通信研究院</w:t>
      </w:r>
    </w:p>
    <w:p w14:paraId="3523AB58" w14:textId="6569121D" w:rsidR="00487BDE" w:rsidRPr="0093040F" w:rsidRDefault="00487BDE" w:rsidP="001861F1">
      <w:pPr>
        <w:pStyle w:val="aff5"/>
        <w:numPr>
          <w:ilvl w:val="0"/>
          <w:numId w:val="13"/>
        </w:numPr>
        <w:ind w:firstLineChars="0"/>
      </w:pPr>
      <w:r w:rsidRPr="0093040F">
        <w:rPr>
          <w:rFonts w:hint="eastAsia"/>
        </w:rPr>
        <w:t>声纹识别基础服务指标要求和评估方法（</w:t>
      </w:r>
      <w:r w:rsidRPr="0093040F">
        <w:rPr>
          <w:rFonts w:hint="eastAsia"/>
        </w:rPr>
        <w:t>H</w:t>
      </w:r>
      <w:r w:rsidRPr="0093040F">
        <w:t>-2020</w:t>
      </w:r>
      <w:r w:rsidR="008D4FB6" w:rsidRPr="0093040F">
        <w:t>011281</w:t>
      </w:r>
      <w:r w:rsidR="008D4FB6" w:rsidRPr="0093040F">
        <w:rPr>
          <w:rFonts w:hint="eastAsia"/>
        </w:rPr>
        <w:t>，征求意见稿</w:t>
      </w:r>
      <w:r w:rsidRPr="0093040F">
        <w:rPr>
          <w:rFonts w:hint="eastAsia"/>
        </w:rPr>
        <w:t>）</w:t>
      </w:r>
      <w:r w:rsidR="0093040F" w:rsidRPr="0093040F">
        <w:rPr>
          <w:rFonts w:hint="eastAsia"/>
        </w:rPr>
        <w:t xml:space="preserve"> </w:t>
      </w:r>
      <w:r w:rsidR="0093040F" w:rsidRPr="0093040F">
        <w:rPr>
          <w:rFonts w:hint="eastAsia"/>
        </w:rPr>
        <w:t>中国信息通信研究院</w:t>
      </w:r>
    </w:p>
    <w:p w14:paraId="26E42BDB" w14:textId="1DCBEC3D" w:rsidR="008D4FB6" w:rsidRDefault="008D4FB6" w:rsidP="001861F1">
      <w:pPr>
        <w:pStyle w:val="aff5"/>
        <w:numPr>
          <w:ilvl w:val="0"/>
          <w:numId w:val="13"/>
        </w:numPr>
        <w:ind w:firstLineChars="0"/>
      </w:pPr>
      <w:r>
        <w:rPr>
          <w:rFonts w:hint="eastAsia"/>
        </w:rPr>
        <w:t>智能空间智能化等级评估规范</w:t>
      </w:r>
      <w:r>
        <w:rPr>
          <w:rFonts w:hint="eastAsia"/>
        </w:rPr>
        <w:t xml:space="preserve"> </w:t>
      </w:r>
      <w:r>
        <w:rPr>
          <w:rFonts w:hint="eastAsia"/>
        </w:rPr>
        <w:t>第</w:t>
      </w:r>
      <w:r>
        <w:rPr>
          <w:rFonts w:hint="eastAsia"/>
        </w:rPr>
        <w:t>1</w:t>
      </w:r>
      <w:r>
        <w:rPr>
          <w:rFonts w:hint="eastAsia"/>
        </w:rPr>
        <w:t>部分：通用准则</w:t>
      </w:r>
      <w:r w:rsidR="007E13FD">
        <w:rPr>
          <w:rFonts w:hint="eastAsia"/>
        </w:rPr>
        <w:t>（</w:t>
      </w:r>
      <w:r w:rsidR="007E13FD">
        <w:rPr>
          <w:rFonts w:hint="eastAsia"/>
        </w:rPr>
        <w:t>2</w:t>
      </w:r>
      <w:r w:rsidR="007E13FD">
        <w:t>020-0017</w:t>
      </w:r>
      <w:r w:rsidR="007E13FD">
        <w:rPr>
          <w:rFonts w:hint="eastAsia"/>
        </w:rPr>
        <w:t>T</w:t>
      </w:r>
      <w:r w:rsidR="007E13FD">
        <w:t>-</w:t>
      </w:r>
      <w:r w:rsidR="007E13FD">
        <w:rPr>
          <w:rFonts w:hint="eastAsia"/>
        </w:rPr>
        <w:t>YD</w:t>
      </w:r>
      <w:r w:rsidR="007E13FD">
        <w:rPr>
          <w:rFonts w:hint="eastAsia"/>
        </w:rPr>
        <w:t>，征求意见稿）</w:t>
      </w:r>
      <w:r w:rsidR="007E13FD">
        <w:rPr>
          <w:rFonts w:hint="eastAsia"/>
        </w:rPr>
        <w:t xml:space="preserve"> </w:t>
      </w:r>
      <w:r w:rsidR="007E13FD">
        <w:rPr>
          <w:rFonts w:hint="eastAsia"/>
        </w:rPr>
        <w:t>中国信息通信研究院</w:t>
      </w:r>
    </w:p>
    <w:p w14:paraId="3332B07C" w14:textId="72A3AFFB" w:rsidR="007E13FD" w:rsidRPr="003D45F9" w:rsidRDefault="007E13FD" w:rsidP="001861F1">
      <w:pPr>
        <w:pStyle w:val="aff5"/>
        <w:numPr>
          <w:ilvl w:val="0"/>
          <w:numId w:val="13"/>
        </w:numPr>
        <w:ind w:firstLineChars="0"/>
      </w:pPr>
      <w:r>
        <w:rPr>
          <w:rFonts w:hint="eastAsia"/>
        </w:rPr>
        <w:t>智能空间智能化等级评估规范</w:t>
      </w:r>
      <w:r>
        <w:rPr>
          <w:rFonts w:hint="eastAsia"/>
        </w:rPr>
        <w:t xml:space="preserve"> </w:t>
      </w:r>
      <w:r>
        <w:rPr>
          <w:rFonts w:hint="eastAsia"/>
        </w:rPr>
        <w:t>第</w:t>
      </w:r>
      <w:r>
        <w:rPr>
          <w:rFonts w:hint="eastAsia"/>
        </w:rPr>
        <w:t>2</w:t>
      </w:r>
      <w:r>
        <w:rPr>
          <w:rFonts w:hint="eastAsia"/>
        </w:rPr>
        <w:t>部分：家居空间（</w:t>
      </w:r>
      <w:r>
        <w:rPr>
          <w:rFonts w:hint="eastAsia"/>
        </w:rPr>
        <w:t>2</w:t>
      </w:r>
      <w:r>
        <w:t>020-0018</w:t>
      </w:r>
      <w:r>
        <w:rPr>
          <w:rFonts w:hint="eastAsia"/>
        </w:rPr>
        <w:t>T-YD</w:t>
      </w:r>
      <w:r>
        <w:rPr>
          <w:rFonts w:hint="eastAsia"/>
        </w:rPr>
        <w:t>，征求意见稿）</w:t>
      </w:r>
      <w:r>
        <w:rPr>
          <w:rFonts w:hint="eastAsia"/>
        </w:rPr>
        <w:t xml:space="preserve"> </w:t>
      </w:r>
      <w:r>
        <w:rPr>
          <w:rFonts w:hint="eastAsia"/>
        </w:rPr>
        <w:t>中国信息通信研究院</w:t>
      </w:r>
    </w:p>
    <w:p w14:paraId="64675CAD" w14:textId="71260EF8" w:rsidR="00A22196" w:rsidRDefault="00A22196" w:rsidP="00A22196">
      <w:pPr>
        <w:pStyle w:val="aff5"/>
      </w:pPr>
      <w:r>
        <w:rPr>
          <w:rFonts w:hint="eastAsia"/>
        </w:rPr>
        <w:t>（</w:t>
      </w:r>
      <w:r w:rsidR="00E43CBF">
        <w:rPr>
          <w:rFonts w:hint="eastAsia"/>
        </w:rPr>
        <w:t>二</w:t>
      </w:r>
      <w:r>
        <w:rPr>
          <w:rFonts w:hint="eastAsia"/>
        </w:rPr>
        <w:t>）讨论新立项</w:t>
      </w:r>
      <w:r>
        <w:rPr>
          <w:rFonts w:hint="eastAsia"/>
        </w:rPr>
        <w:t xml:space="preserve"> </w:t>
      </w:r>
    </w:p>
    <w:p w14:paraId="6C5B35C2" w14:textId="09888A97" w:rsidR="001861F1" w:rsidRDefault="00731C33" w:rsidP="001861F1">
      <w:pPr>
        <w:pStyle w:val="aff5"/>
        <w:numPr>
          <w:ilvl w:val="0"/>
          <w:numId w:val="12"/>
        </w:numPr>
        <w:ind w:firstLineChars="0"/>
      </w:pPr>
      <w:r>
        <w:rPr>
          <w:rFonts w:hint="eastAsia"/>
        </w:rPr>
        <w:t>机器人流程自动化能力评估体系</w:t>
      </w:r>
      <w:r>
        <w:rPr>
          <w:rFonts w:hint="eastAsia"/>
        </w:rPr>
        <w:t xml:space="preserve"> </w:t>
      </w:r>
      <w:r>
        <w:rPr>
          <w:rFonts w:hint="eastAsia"/>
        </w:rPr>
        <w:t>第</w:t>
      </w:r>
      <w:r>
        <w:rPr>
          <w:rFonts w:hint="eastAsia"/>
        </w:rPr>
        <w:t>1</w:t>
      </w:r>
      <w:r>
        <w:rPr>
          <w:rFonts w:hint="eastAsia"/>
        </w:rPr>
        <w:t>部分：产品能力</w:t>
      </w:r>
    </w:p>
    <w:p w14:paraId="09AB5542" w14:textId="44A4B338" w:rsidR="00731C33" w:rsidRDefault="00731C33" w:rsidP="001861F1">
      <w:pPr>
        <w:pStyle w:val="aff5"/>
        <w:numPr>
          <w:ilvl w:val="0"/>
          <w:numId w:val="12"/>
        </w:numPr>
        <w:ind w:firstLineChars="0"/>
      </w:pPr>
      <w:bookmarkStart w:id="1" w:name="_Hlk25149488"/>
      <w:r>
        <w:rPr>
          <w:rFonts w:hint="eastAsia"/>
        </w:rPr>
        <w:t>人工智能</w:t>
      </w:r>
      <w:r w:rsidR="008F49AA">
        <w:rPr>
          <w:rFonts w:hint="eastAsia"/>
        </w:rPr>
        <w:t>开发</w:t>
      </w:r>
      <w:r>
        <w:rPr>
          <w:rFonts w:hint="eastAsia"/>
        </w:rPr>
        <w:t>平台功能要求和评估方法</w:t>
      </w:r>
    </w:p>
    <w:p w14:paraId="1C4A8158" w14:textId="4B101F47" w:rsidR="00731C33" w:rsidRDefault="008F49AA" w:rsidP="001861F1">
      <w:pPr>
        <w:pStyle w:val="aff5"/>
        <w:numPr>
          <w:ilvl w:val="0"/>
          <w:numId w:val="12"/>
        </w:numPr>
        <w:ind w:firstLineChars="0"/>
      </w:pPr>
      <w:r w:rsidRPr="008F49AA">
        <w:rPr>
          <w:rFonts w:hint="eastAsia"/>
        </w:rPr>
        <w:t>虚拟数字人指标要求和评估方法</w:t>
      </w:r>
      <w:r w:rsidRPr="008F49AA">
        <w:rPr>
          <w:rFonts w:hint="eastAsia"/>
        </w:rPr>
        <w:t xml:space="preserve"> </w:t>
      </w:r>
      <w:r w:rsidRPr="008F49AA">
        <w:rPr>
          <w:rFonts w:hint="eastAsia"/>
        </w:rPr>
        <w:t>第</w:t>
      </w:r>
      <w:r w:rsidR="00D561B0">
        <w:t>1</w:t>
      </w:r>
      <w:r w:rsidRPr="008F49AA">
        <w:rPr>
          <w:rFonts w:hint="eastAsia"/>
        </w:rPr>
        <w:t>部分：</w:t>
      </w:r>
      <w:r>
        <w:rPr>
          <w:rFonts w:hint="eastAsia"/>
        </w:rPr>
        <w:t>系统功能</w:t>
      </w:r>
    </w:p>
    <w:p w14:paraId="4B298127" w14:textId="7129AD9C" w:rsidR="00731C33" w:rsidRDefault="008F49AA" w:rsidP="001861F1">
      <w:pPr>
        <w:pStyle w:val="aff5"/>
        <w:numPr>
          <w:ilvl w:val="0"/>
          <w:numId w:val="12"/>
        </w:numPr>
        <w:ind w:firstLineChars="0"/>
      </w:pPr>
      <w:r w:rsidRPr="008F49AA">
        <w:rPr>
          <w:rFonts w:hint="eastAsia"/>
        </w:rPr>
        <w:lastRenderedPageBreak/>
        <w:t>虚拟数字人指标要求和评估方法</w:t>
      </w:r>
      <w:r w:rsidRPr="008F49AA">
        <w:rPr>
          <w:rFonts w:hint="eastAsia"/>
        </w:rPr>
        <w:t xml:space="preserve"> </w:t>
      </w:r>
      <w:r w:rsidRPr="008F49AA">
        <w:rPr>
          <w:rFonts w:hint="eastAsia"/>
        </w:rPr>
        <w:t>第</w:t>
      </w:r>
      <w:r w:rsidRPr="008F49AA">
        <w:rPr>
          <w:rFonts w:hint="eastAsia"/>
        </w:rPr>
        <w:t>2</w:t>
      </w:r>
      <w:r w:rsidRPr="008F49AA">
        <w:rPr>
          <w:rFonts w:hint="eastAsia"/>
        </w:rPr>
        <w:t>部分：</w:t>
      </w:r>
      <w:r w:rsidRPr="008F49AA">
        <w:rPr>
          <w:rFonts w:hint="eastAsia"/>
        </w:rPr>
        <w:t>2D</w:t>
      </w:r>
      <w:r w:rsidRPr="008F49AA">
        <w:rPr>
          <w:rFonts w:hint="eastAsia"/>
        </w:rPr>
        <w:t>虚拟真人形象类产品</w:t>
      </w:r>
    </w:p>
    <w:p w14:paraId="124C83FF" w14:textId="35F2685B" w:rsidR="00731C33" w:rsidRDefault="00127CF1" w:rsidP="001861F1">
      <w:pPr>
        <w:pStyle w:val="aff5"/>
        <w:numPr>
          <w:ilvl w:val="0"/>
          <w:numId w:val="12"/>
        </w:numPr>
        <w:ind w:firstLineChars="0"/>
      </w:pPr>
      <w:r w:rsidRPr="00127CF1">
        <w:rPr>
          <w:rFonts w:hint="eastAsia"/>
        </w:rPr>
        <w:t>智能人体测温系统指标要求及评估方法</w:t>
      </w:r>
    </w:p>
    <w:p w14:paraId="1C708469" w14:textId="508CEBE7" w:rsidR="00731C33" w:rsidRDefault="00127CF1" w:rsidP="001861F1">
      <w:pPr>
        <w:pStyle w:val="aff5"/>
        <w:numPr>
          <w:ilvl w:val="0"/>
          <w:numId w:val="12"/>
        </w:numPr>
        <w:ind w:firstLineChars="0"/>
      </w:pPr>
      <w:r w:rsidRPr="00127CF1">
        <w:rPr>
          <w:rFonts w:hint="eastAsia"/>
        </w:rPr>
        <w:t>光学字符识别（</w:t>
      </w:r>
      <w:r w:rsidRPr="00127CF1">
        <w:rPr>
          <w:rFonts w:hint="eastAsia"/>
        </w:rPr>
        <w:t>OCR</w:t>
      </w:r>
      <w:r w:rsidRPr="00127CF1">
        <w:rPr>
          <w:rFonts w:hint="eastAsia"/>
        </w:rPr>
        <w:t>）服务智能化分级技术要求和评估方法</w:t>
      </w:r>
    </w:p>
    <w:p w14:paraId="0796AAF1" w14:textId="77777777" w:rsidR="0024111A" w:rsidRDefault="0024111A" w:rsidP="001861F1">
      <w:pPr>
        <w:pStyle w:val="aff5"/>
        <w:numPr>
          <w:ilvl w:val="0"/>
          <w:numId w:val="12"/>
        </w:numPr>
        <w:ind w:firstLineChars="0"/>
      </w:pPr>
      <w:r w:rsidRPr="0024111A">
        <w:rPr>
          <w:rFonts w:hint="eastAsia"/>
        </w:rPr>
        <w:t>人工智能数据生产和标注服务能力通用成熟度模型</w:t>
      </w:r>
    </w:p>
    <w:p w14:paraId="133988D6" w14:textId="5CE99219" w:rsidR="00731C33" w:rsidRDefault="00FC165C" w:rsidP="001861F1">
      <w:pPr>
        <w:pStyle w:val="aff5"/>
        <w:numPr>
          <w:ilvl w:val="0"/>
          <w:numId w:val="12"/>
        </w:numPr>
        <w:ind w:firstLineChars="0"/>
      </w:pPr>
      <w:r>
        <w:rPr>
          <w:rFonts w:hint="eastAsia"/>
        </w:rPr>
        <w:t>自然语言处理技术与产品评估方法</w:t>
      </w:r>
      <w:r>
        <w:rPr>
          <w:rFonts w:hint="eastAsia"/>
        </w:rPr>
        <w:t xml:space="preserve"> </w:t>
      </w:r>
      <w:r>
        <w:rPr>
          <w:rFonts w:hint="eastAsia"/>
        </w:rPr>
        <w:t>第</w:t>
      </w:r>
      <w:r>
        <w:t>6</w:t>
      </w:r>
      <w:r>
        <w:rPr>
          <w:rFonts w:hint="eastAsia"/>
        </w:rPr>
        <w:t>部分：智能质检</w:t>
      </w:r>
    </w:p>
    <w:p w14:paraId="21433217" w14:textId="35596B50" w:rsidR="00731C33" w:rsidRDefault="0066780A" w:rsidP="001861F1">
      <w:pPr>
        <w:pStyle w:val="aff5"/>
        <w:numPr>
          <w:ilvl w:val="0"/>
          <w:numId w:val="12"/>
        </w:numPr>
        <w:ind w:firstLineChars="0"/>
      </w:pPr>
      <w:r>
        <w:rPr>
          <w:rFonts w:hint="eastAsia"/>
        </w:rPr>
        <w:t>面向人工智能的数据</w:t>
      </w:r>
      <w:r w:rsidR="00A67F4D">
        <w:rPr>
          <w:rFonts w:hint="eastAsia"/>
        </w:rPr>
        <w:t>集</w:t>
      </w:r>
      <w:r>
        <w:rPr>
          <w:rFonts w:hint="eastAsia"/>
        </w:rPr>
        <w:t>质量规范</w:t>
      </w:r>
      <w:r>
        <w:rPr>
          <w:rFonts w:hint="eastAsia"/>
        </w:rPr>
        <w:t xml:space="preserve"> </w:t>
      </w:r>
      <w:r>
        <w:rPr>
          <w:rFonts w:hint="eastAsia"/>
        </w:rPr>
        <w:t>总体要求</w:t>
      </w:r>
    </w:p>
    <w:p w14:paraId="29E5669C" w14:textId="4F12C738" w:rsidR="00731C33" w:rsidRDefault="006310C2" w:rsidP="001861F1">
      <w:pPr>
        <w:pStyle w:val="aff5"/>
        <w:numPr>
          <w:ilvl w:val="0"/>
          <w:numId w:val="12"/>
        </w:numPr>
        <w:ind w:firstLineChars="0"/>
      </w:pPr>
      <w:r>
        <w:rPr>
          <w:rFonts w:hint="eastAsia"/>
        </w:rPr>
        <w:t>联合学习在电信领域的</w:t>
      </w:r>
      <w:r w:rsidR="00F11F24">
        <w:rPr>
          <w:rFonts w:hint="eastAsia"/>
        </w:rPr>
        <w:t>应用场景</w:t>
      </w:r>
      <w:r>
        <w:rPr>
          <w:rFonts w:hint="eastAsia"/>
        </w:rPr>
        <w:t>和</w:t>
      </w:r>
      <w:r w:rsidR="00F11F24">
        <w:rPr>
          <w:rFonts w:hint="eastAsia"/>
        </w:rPr>
        <w:t>需求</w:t>
      </w:r>
    </w:p>
    <w:p w14:paraId="33593AE0" w14:textId="0B8F5D0C" w:rsidR="00731C33" w:rsidRDefault="0011464D" w:rsidP="001861F1">
      <w:pPr>
        <w:pStyle w:val="aff5"/>
        <w:numPr>
          <w:ilvl w:val="0"/>
          <w:numId w:val="12"/>
        </w:numPr>
        <w:ind w:firstLineChars="0"/>
      </w:pPr>
      <w:r w:rsidRPr="0011464D">
        <w:rPr>
          <w:rFonts w:hint="eastAsia"/>
        </w:rPr>
        <w:t>面向智慧物流的多智能体</w:t>
      </w:r>
      <w:r w:rsidR="003F7E3F" w:rsidRPr="003F7E3F">
        <w:rPr>
          <w:rFonts w:hint="eastAsia"/>
        </w:rPr>
        <w:t>自动导引运输车</w:t>
      </w:r>
      <w:r w:rsidR="003F7E3F">
        <w:rPr>
          <w:rFonts w:hint="eastAsia"/>
        </w:rPr>
        <w:t>（</w:t>
      </w:r>
      <w:r w:rsidRPr="0011464D">
        <w:rPr>
          <w:rFonts w:hint="eastAsia"/>
        </w:rPr>
        <w:t>AGV</w:t>
      </w:r>
      <w:r w:rsidR="003F7E3F">
        <w:rPr>
          <w:rFonts w:hint="eastAsia"/>
        </w:rPr>
        <w:t>）</w:t>
      </w:r>
      <w:r w:rsidRPr="0011464D">
        <w:rPr>
          <w:rFonts w:hint="eastAsia"/>
        </w:rPr>
        <w:t>协同智能系统架构</w:t>
      </w:r>
    </w:p>
    <w:p w14:paraId="01347068" w14:textId="1752DD42" w:rsidR="00731C33" w:rsidRDefault="00AC178F" w:rsidP="001861F1">
      <w:pPr>
        <w:pStyle w:val="aff5"/>
        <w:numPr>
          <w:ilvl w:val="0"/>
          <w:numId w:val="12"/>
        </w:numPr>
        <w:ind w:firstLineChars="0"/>
      </w:pPr>
      <w:r>
        <w:rPr>
          <w:rFonts w:hint="eastAsia"/>
        </w:rPr>
        <w:t>面向人工智能的数据集质量评估规范</w:t>
      </w:r>
      <w:r>
        <w:rPr>
          <w:rFonts w:hint="eastAsia"/>
        </w:rPr>
        <w:t xml:space="preserve"> </w:t>
      </w:r>
      <w:r>
        <w:rPr>
          <w:rFonts w:hint="eastAsia"/>
        </w:rPr>
        <w:t>语音数据集</w:t>
      </w:r>
      <w:r>
        <w:rPr>
          <w:rFonts w:hint="eastAsia"/>
        </w:rPr>
        <w:t xml:space="preserve"> </w:t>
      </w:r>
      <w:r>
        <w:rPr>
          <w:rFonts w:hint="eastAsia"/>
        </w:rPr>
        <w:t>总体要求</w:t>
      </w:r>
    </w:p>
    <w:p w14:paraId="53C8EEC4" w14:textId="34273685" w:rsidR="00731C33" w:rsidRDefault="00AC178F" w:rsidP="001861F1">
      <w:pPr>
        <w:pStyle w:val="aff5"/>
        <w:numPr>
          <w:ilvl w:val="0"/>
          <w:numId w:val="12"/>
        </w:numPr>
        <w:ind w:firstLineChars="0"/>
      </w:pPr>
      <w:r>
        <w:rPr>
          <w:rFonts w:hint="eastAsia"/>
        </w:rPr>
        <w:t>面向</w:t>
      </w:r>
      <w:r w:rsidR="00FB610B">
        <w:rPr>
          <w:rFonts w:hint="eastAsia"/>
        </w:rPr>
        <w:t>人工智能的数据集质量</w:t>
      </w:r>
      <w:r w:rsidR="0088654D">
        <w:rPr>
          <w:rFonts w:hint="eastAsia"/>
        </w:rPr>
        <w:t>评估规范</w:t>
      </w:r>
      <w:r w:rsidR="0088654D">
        <w:rPr>
          <w:rFonts w:hint="eastAsia"/>
        </w:rPr>
        <w:t xml:space="preserve"> </w:t>
      </w:r>
      <w:r w:rsidR="0088654D">
        <w:rPr>
          <w:rFonts w:hint="eastAsia"/>
        </w:rPr>
        <w:t>图像数据集</w:t>
      </w:r>
      <w:r w:rsidR="0088654D">
        <w:rPr>
          <w:rFonts w:hint="eastAsia"/>
        </w:rPr>
        <w:t xml:space="preserve"> </w:t>
      </w:r>
      <w:r w:rsidR="0088654D">
        <w:rPr>
          <w:rFonts w:hint="eastAsia"/>
        </w:rPr>
        <w:t>人脸</w:t>
      </w:r>
      <w:r w:rsidR="0068443B">
        <w:rPr>
          <w:rFonts w:hint="eastAsia"/>
        </w:rPr>
        <w:t>图像</w:t>
      </w:r>
    </w:p>
    <w:bookmarkEnd w:id="1"/>
    <w:p w14:paraId="2C7FA8B8" w14:textId="1584F5C8" w:rsidR="00A22196" w:rsidRPr="00A22196" w:rsidRDefault="00A22196" w:rsidP="001861F1">
      <w:pPr>
        <w:pStyle w:val="aff5"/>
      </w:pPr>
      <w:r>
        <w:rPr>
          <w:rFonts w:hint="eastAsia"/>
        </w:rPr>
        <w:t>（</w:t>
      </w:r>
      <w:r w:rsidR="00E43CBF">
        <w:rPr>
          <w:rFonts w:hint="eastAsia"/>
        </w:rPr>
        <w:t>三</w:t>
      </w:r>
      <w:r>
        <w:rPr>
          <w:rFonts w:hint="eastAsia"/>
        </w:rPr>
        <w:t>）会议总结</w:t>
      </w:r>
    </w:p>
    <w:p w14:paraId="38786326" w14:textId="77777777" w:rsidR="00BA1487" w:rsidRDefault="00C10018" w:rsidP="00194C5D">
      <w:pPr>
        <w:pStyle w:val="1"/>
        <w:widowControl/>
        <w:numPr>
          <w:ilvl w:val="0"/>
          <w:numId w:val="6"/>
        </w:numPr>
        <w:overflowPunct w:val="0"/>
        <w:autoSpaceDE w:val="0"/>
        <w:autoSpaceDN w:val="0"/>
        <w:adjustRightInd w:val="0"/>
        <w:spacing w:beforeLines="50" w:before="156" w:afterLines="50" w:after="156" w:line="360" w:lineRule="auto"/>
        <w:jc w:val="left"/>
        <w:textAlignment w:val="baseline"/>
        <w:rPr>
          <w:rFonts w:ascii="黑体" w:eastAsia="黑体" w:hAnsi="黑体" w:hint="eastAsia"/>
          <w:sz w:val="28"/>
          <w:szCs w:val="28"/>
        </w:rPr>
      </w:pPr>
      <w:r>
        <w:rPr>
          <w:rFonts w:ascii="黑体" w:eastAsia="黑体" w:hAnsi="黑体" w:hint="eastAsia"/>
          <w:sz w:val="28"/>
          <w:szCs w:val="28"/>
        </w:rPr>
        <w:t>会议形成的结论</w:t>
      </w:r>
    </w:p>
    <w:p w14:paraId="7D808D81" w14:textId="77777777" w:rsidR="00BA1487" w:rsidRDefault="00C10018">
      <w:pPr>
        <w:pStyle w:val="1"/>
        <w:numPr>
          <w:ilvl w:val="0"/>
          <w:numId w:val="7"/>
        </w:numPr>
        <w:spacing w:before="360" w:after="0" w:line="240" w:lineRule="auto"/>
        <w:ind w:left="576" w:hangingChars="205" w:hanging="576"/>
        <w:rPr>
          <w:rFonts w:ascii="黑体" w:eastAsia="黑体" w:hAnsi="黑体" w:hint="eastAsia"/>
          <w:sz w:val="28"/>
          <w:szCs w:val="28"/>
        </w:rPr>
      </w:pPr>
      <w:r>
        <w:rPr>
          <w:rFonts w:ascii="黑体" w:eastAsia="黑体" w:hAnsi="黑体" w:hint="eastAsia"/>
          <w:sz w:val="28"/>
          <w:szCs w:val="28"/>
        </w:rPr>
        <w:t>项</w:t>
      </w:r>
      <w:r>
        <w:rPr>
          <w:rFonts w:ascii="黑体" w:eastAsia="黑体" w:hAnsi="黑体"/>
          <w:sz w:val="28"/>
          <w:szCs w:val="28"/>
        </w:rPr>
        <w:t>目进展</w:t>
      </w:r>
    </w:p>
    <w:p w14:paraId="47C192DC" w14:textId="77777777" w:rsidR="00BA1487" w:rsidRDefault="00C10018">
      <w:r>
        <w:rPr>
          <w:rFonts w:hint="eastAsia"/>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2239"/>
        <w:gridCol w:w="2552"/>
      </w:tblGrid>
      <w:tr w:rsidR="00BA1487" w14:paraId="77FBFE17" w14:textId="77777777">
        <w:tc>
          <w:tcPr>
            <w:tcW w:w="10173" w:type="dxa"/>
            <w:gridSpan w:val="4"/>
          </w:tcPr>
          <w:p w14:paraId="682BEBA5" w14:textId="77777777" w:rsidR="00BA1487" w:rsidRDefault="00C10018">
            <w:pPr>
              <w:jc w:val="center"/>
              <w:rPr>
                <w:rFonts w:ascii="宋体" w:hAnsi="宋体" w:hint="eastAsia"/>
                <w:b/>
              </w:rPr>
            </w:pPr>
            <w:bookmarkStart w:id="2" w:name="OLE_LINK4"/>
            <w:r>
              <w:rPr>
                <w:rFonts w:ascii="宋体" w:hAnsi="宋体" w:hint="eastAsia"/>
                <w:b/>
              </w:rPr>
              <w:t>本次会议各阶段项目进展汇总</w:t>
            </w:r>
          </w:p>
        </w:tc>
      </w:tr>
      <w:tr w:rsidR="00BA1487" w14:paraId="7B745F4F" w14:textId="77777777" w:rsidTr="00662370">
        <w:tc>
          <w:tcPr>
            <w:tcW w:w="704" w:type="dxa"/>
          </w:tcPr>
          <w:p w14:paraId="194FC0CD" w14:textId="77777777" w:rsidR="00BA1487" w:rsidRDefault="00C10018">
            <w:pPr>
              <w:jc w:val="center"/>
              <w:rPr>
                <w:rFonts w:ascii="宋体" w:hAnsi="宋体" w:hint="eastAsia"/>
              </w:rPr>
            </w:pPr>
            <w:r>
              <w:rPr>
                <w:rFonts w:ascii="宋体" w:hAnsi="宋体" w:hint="eastAsia"/>
              </w:rPr>
              <w:t>序号</w:t>
            </w:r>
          </w:p>
        </w:tc>
        <w:tc>
          <w:tcPr>
            <w:tcW w:w="4678" w:type="dxa"/>
          </w:tcPr>
          <w:p w14:paraId="23A44979" w14:textId="77777777" w:rsidR="00BA1487" w:rsidRDefault="00C10018">
            <w:pPr>
              <w:jc w:val="center"/>
              <w:rPr>
                <w:rFonts w:ascii="宋体" w:hAnsi="宋体" w:hint="eastAsia"/>
              </w:rPr>
            </w:pPr>
            <w:r>
              <w:rPr>
                <w:rFonts w:ascii="宋体" w:hAnsi="宋体" w:hint="eastAsia"/>
              </w:rPr>
              <w:t>项目名称</w:t>
            </w:r>
          </w:p>
        </w:tc>
        <w:tc>
          <w:tcPr>
            <w:tcW w:w="2239" w:type="dxa"/>
          </w:tcPr>
          <w:p w14:paraId="70A367FE" w14:textId="77777777" w:rsidR="00BA1487" w:rsidRDefault="00C10018">
            <w:pPr>
              <w:jc w:val="center"/>
              <w:rPr>
                <w:rFonts w:ascii="宋体" w:hAnsi="宋体" w:hint="eastAsia"/>
              </w:rPr>
            </w:pPr>
            <w:r>
              <w:rPr>
                <w:rFonts w:ascii="宋体" w:hAnsi="宋体" w:hint="eastAsia"/>
              </w:rPr>
              <w:t>项目计划号（性质）</w:t>
            </w:r>
          </w:p>
        </w:tc>
        <w:tc>
          <w:tcPr>
            <w:tcW w:w="2552" w:type="dxa"/>
          </w:tcPr>
          <w:p w14:paraId="47D96E97" w14:textId="77777777" w:rsidR="00BA1487" w:rsidRDefault="00C10018">
            <w:pPr>
              <w:jc w:val="center"/>
              <w:rPr>
                <w:rFonts w:ascii="宋体" w:hAnsi="宋体" w:hint="eastAsia"/>
              </w:rPr>
            </w:pPr>
            <w:r>
              <w:rPr>
                <w:rFonts w:ascii="宋体" w:hAnsi="宋体" w:hint="eastAsia"/>
              </w:rPr>
              <w:t>会议结论</w:t>
            </w:r>
          </w:p>
        </w:tc>
      </w:tr>
      <w:bookmarkEnd w:id="2"/>
      <w:tr w:rsidR="00BA1487" w14:paraId="5FD2FFFA" w14:textId="77777777" w:rsidTr="00662370">
        <w:tc>
          <w:tcPr>
            <w:tcW w:w="704" w:type="dxa"/>
            <w:vAlign w:val="center"/>
          </w:tcPr>
          <w:p w14:paraId="3A794C57" w14:textId="77777777" w:rsidR="00BA1487" w:rsidRDefault="00BA1487">
            <w:pPr>
              <w:numPr>
                <w:ilvl w:val="0"/>
                <w:numId w:val="8"/>
              </w:numPr>
              <w:tabs>
                <w:tab w:val="clear" w:pos="420"/>
              </w:tabs>
              <w:ind w:left="330" w:hanging="330"/>
              <w:jc w:val="center"/>
              <w:rPr>
                <w:rFonts w:ascii="宋体" w:hAnsi="宋体" w:hint="eastAsia"/>
              </w:rPr>
            </w:pPr>
          </w:p>
        </w:tc>
        <w:tc>
          <w:tcPr>
            <w:tcW w:w="4678" w:type="dxa"/>
          </w:tcPr>
          <w:p w14:paraId="5A727C25" w14:textId="0AFD69CD" w:rsidR="00BA1487" w:rsidRDefault="00485374">
            <w:pPr>
              <w:rPr>
                <w:rFonts w:ascii="宋体" w:hAnsi="宋体" w:hint="eastAsia"/>
                <w:color w:val="000000"/>
                <w:szCs w:val="21"/>
              </w:rPr>
            </w:pPr>
            <w:r w:rsidRPr="00485374">
              <w:rPr>
                <w:rFonts w:hint="eastAsia"/>
              </w:rPr>
              <w:t>人工智能芯片基准测试评估方法</w:t>
            </w:r>
          </w:p>
        </w:tc>
        <w:tc>
          <w:tcPr>
            <w:tcW w:w="2239" w:type="dxa"/>
          </w:tcPr>
          <w:p w14:paraId="75118FC6" w14:textId="68E0C6A1" w:rsidR="00BA1487" w:rsidRPr="00A22196" w:rsidRDefault="00213100">
            <w:pPr>
              <w:jc w:val="left"/>
            </w:pPr>
            <w:r>
              <w:rPr>
                <w:rFonts w:hint="eastAsia"/>
              </w:rPr>
              <w:t>行业</w:t>
            </w:r>
            <w:r w:rsidR="00004700">
              <w:rPr>
                <w:rFonts w:hint="eastAsia"/>
              </w:rPr>
              <w:t>标准</w:t>
            </w:r>
          </w:p>
        </w:tc>
        <w:tc>
          <w:tcPr>
            <w:tcW w:w="2552" w:type="dxa"/>
            <w:vAlign w:val="center"/>
          </w:tcPr>
          <w:p w14:paraId="3DC59431" w14:textId="59879B93" w:rsidR="00BA1487" w:rsidRPr="00C145DC" w:rsidRDefault="00004700" w:rsidP="00D03329">
            <w:pPr>
              <w:jc w:val="left"/>
              <w:rPr>
                <w:rFonts w:ascii="宋体" w:hAnsi="宋体" w:hint="eastAsia"/>
                <w:b/>
              </w:rPr>
            </w:pPr>
            <w:r>
              <w:rPr>
                <w:rFonts w:ascii="宋体" w:hAnsi="宋体" w:hint="eastAsia"/>
                <w:b/>
              </w:rPr>
              <w:t>通过</w:t>
            </w:r>
            <w:r w:rsidR="001F71CA">
              <w:rPr>
                <w:rFonts w:ascii="宋体" w:hAnsi="宋体" w:hint="eastAsia"/>
                <w:b/>
              </w:rPr>
              <w:t>送审稿</w:t>
            </w:r>
          </w:p>
        </w:tc>
      </w:tr>
      <w:tr w:rsidR="00BA1487" w14:paraId="20A5DF00" w14:textId="77777777" w:rsidTr="00662370">
        <w:tc>
          <w:tcPr>
            <w:tcW w:w="704" w:type="dxa"/>
            <w:vAlign w:val="center"/>
          </w:tcPr>
          <w:p w14:paraId="3CB31467" w14:textId="77777777" w:rsidR="00BA1487" w:rsidRDefault="00BA1487">
            <w:pPr>
              <w:numPr>
                <w:ilvl w:val="0"/>
                <w:numId w:val="8"/>
              </w:numPr>
              <w:tabs>
                <w:tab w:val="clear" w:pos="420"/>
              </w:tabs>
              <w:ind w:left="330" w:hanging="330"/>
              <w:jc w:val="center"/>
              <w:rPr>
                <w:rFonts w:ascii="宋体" w:hAnsi="宋体" w:hint="eastAsia"/>
              </w:rPr>
            </w:pPr>
          </w:p>
        </w:tc>
        <w:tc>
          <w:tcPr>
            <w:tcW w:w="4678" w:type="dxa"/>
          </w:tcPr>
          <w:p w14:paraId="3D22938D" w14:textId="53907BB6" w:rsidR="00BA1487" w:rsidRDefault="00DF0863" w:rsidP="00A22196">
            <w:pPr>
              <w:rPr>
                <w:rFonts w:ascii="宋体" w:hAnsi="宋体" w:hint="eastAsia"/>
                <w:color w:val="000000"/>
                <w:szCs w:val="21"/>
              </w:rPr>
            </w:pPr>
            <w:r>
              <w:rPr>
                <w:rFonts w:hint="eastAsia"/>
              </w:rPr>
              <w:t>共享学习系统技术要求</w:t>
            </w:r>
          </w:p>
        </w:tc>
        <w:tc>
          <w:tcPr>
            <w:tcW w:w="2239" w:type="dxa"/>
          </w:tcPr>
          <w:p w14:paraId="728363C8" w14:textId="0E98433E" w:rsidR="00BA1487" w:rsidRPr="00A22196" w:rsidRDefault="00485374" w:rsidP="006208C5">
            <w:pPr>
              <w:jc w:val="left"/>
            </w:pPr>
            <w:r>
              <w:rPr>
                <w:rFonts w:ascii="Arial Unicode MS" w:eastAsia="宋体" w:hAnsi="Arial Unicode MS" w:cs="等线" w:hint="eastAsia"/>
                <w:color w:val="000000"/>
                <w:kern w:val="0"/>
                <w:sz w:val="22"/>
              </w:rPr>
              <w:t>行业标准</w:t>
            </w:r>
          </w:p>
        </w:tc>
        <w:tc>
          <w:tcPr>
            <w:tcW w:w="2552" w:type="dxa"/>
            <w:vAlign w:val="center"/>
          </w:tcPr>
          <w:p w14:paraId="3597EE83" w14:textId="0D1FF252" w:rsidR="00BA1487" w:rsidRPr="00C145DC" w:rsidRDefault="00480185" w:rsidP="00EE1D2D">
            <w:pPr>
              <w:jc w:val="left"/>
              <w:rPr>
                <w:rFonts w:ascii="宋体" w:hAnsi="宋体" w:hint="eastAsia"/>
                <w:b/>
              </w:rPr>
            </w:pPr>
            <w:r>
              <w:rPr>
                <w:rFonts w:ascii="宋体" w:hAnsi="宋体" w:hint="eastAsia"/>
                <w:b/>
              </w:rPr>
              <w:t>继续作</w:t>
            </w:r>
            <w:r w:rsidR="00DF0863">
              <w:rPr>
                <w:rFonts w:ascii="宋体" w:hAnsi="宋体" w:hint="eastAsia"/>
                <w:b/>
              </w:rPr>
              <w:t>送审</w:t>
            </w:r>
            <w:r>
              <w:rPr>
                <w:rFonts w:ascii="宋体" w:hAnsi="宋体" w:hint="eastAsia"/>
                <w:b/>
              </w:rPr>
              <w:t>稿</w:t>
            </w:r>
          </w:p>
        </w:tc>
      </w:tr>
      <w:tr w:rsidR="00BA1487" w14:paraId="68C8F4DB" w14:textId="77777777" w:rsidTr="00662370">
        <w:tc>
          <w:tcPr>
            <w:tcW w:w="704" w:type="dxa"/>
            <w:vAlign w:val="center"/>
          </w:tcPr>
          <w:p w14:paraId="1668BA73" w14:textId="77777777" w:rsidR="00BA1487" w:rsidRDefault="00BA1487">
            <w:pPr>
              <w:numPr>
                <w:ilvl w:val="0"/>
                <w:numId w:val="8"/>
              </w:numPr>
              <w:tabs>
                <w:tab w:val="clear" w:pos="420"/>
              </w:tabs>
              <w:ind w:left="330" w:hanging="330"/>
              <w:jc w:val="center"/>
              <w:rPr>
                <w:rFonts w:ascii="宋体" w:hAnsi="宋体" w:hint="eastAsia"/>
              </w:rPr>
            </w:pPr>
          </w:p>
        </w:tc>
        <w:tc>
          <w:tcPr>
            <w:tcW w:w="4678" w:type="dxa"/>
          </w:tcPr>
          <w:p w14:paraId="4AC59123" w14:textId="39444D99" w:rsidR="00BA1487" w:rsidRDefault="00525120" w:rsidP="00C145DC">
            <w:pPr>
              <w:rPr>
                <w:rFonts w:ascii="宋体" w:hAnsi="宋体" w:hint="eastAsia"/>
                <w:color w:val="000000"/>
                <w:szCs w:val="21"/>
              </w:rPr>
            </w:pPr>
            <w:r>
              <w:rPr>
                <w:rFonts w:hint="eastAsia"/>
              </w:rPr>
              <w:t>基于人工智能的知识图谱系统技术要求</w:t>
            </w:r>
          </w:p>
        </w:tc>
        <w:tc>
          <w:tcPr>
            <w:tcW w:w="2239" w:type="dxa"/>
          </w:tcPr>
          <w:p w14:paraId="185DD0DF" w14:textId="77777777" w:rsidR="00BA1487" w:rsidRDefault="00C10018">
            <w:pPr>
              <w:jc w:val="left"/>
              <w:rPr>
                <w:rFonts w:ascii="宋体" w:hAnsi="宋体" w:hint="eastAsia"/>
              </w:rPr>
            </w:pPr>
            <w:r>
              <w:rPr>
                <w:rFonts w:ascii="Arial Unicode MS" w:eastAsia="宋体" w:hAnsi="Arial Unicode MS" w:cs="等线" w:hint="eastAsia"/>
                <w:color w:val="000000"/>
                <w:kern w:val="0"/>
                <w:sz w:val="22"/>
              </w:rPr>
              <w:t>行业标准</w:t>
            </w:r>
          </w:p>
        </w:tc>
        <w:tc>
          <w:tcPr>
            <w:tcW w:w="2552" w:type="dxa"/>
            <w:vAlign w:val="center"/>
          </w:tcPr>
          <w:p w14:paraId="6222B6BA" w14:textId="0935EDD4" w:rsidR="00BA1487" w:rsidRPr="00C145DC" w:rsidRDefault="00525120" w:rsidP="00EE1D2D">
            <w:pPr>
              <w:jc w:val="left"/>
              <w:rPr>
                <w:rFonts w:ascii="宋体" w:hAnsi="宋体" w:hint="eastAsia"/>
                <w:b/>
              </w:rPr>
            </w:pPr>
            <w:r>
              <w:rPr>
                <w:rFonts w:ascii="宋体" w:hAnsi="宋体" w:hint="eastAsia"/>
                <w:b/>
              </w:rPr>
              <w:t>继续作征求意见稿</w:t>
            </w:r>
          </w:p>
        </w:tc>
      </w:tr>
      <w:tr w:rsidR="00BA1487" w14:paraId="1701FA7C" w14:textId="77777777" w:rsidTr="00662370">
        <w:tc>
          <w:tcPr>
            <w:tcW w:w="704" w:type="dxa"/>
            <w:vAlign w:val="center"/>
          </w:tcPr>
          <w:p w14:paraId="006655FF" w14:textId="77777777" w:rsidR="00BA1487" w:rsidRDefault="00BA1487">
            <w:pPr>
              <w:numPr>
                <w:ilvl w:val="0"/>
                <w:numId w:val="8"/>
              </w:numPr>
              <w:tabs>
                <w:tab w:val="clear" w:pos="420"/>
              </w:tabs>
              <w:ind w:left="330" w:hanging="330"/>
              <w:jc w:val="center"/>
              <w:rPr>
                <w:rFonts w:ascii="宋体" w:hAnsi="宋体" w:hint="eastAsia"/>
              </w:rPr>
            </w:pPr>
          </w:p>
        </w:tc>
        <w:tc>
          <w:tcPr>
            <w:tcW w:w="4678" w:type="dxa"/>
          </w:tcPr>
          <w:p w14:paraId="70FDC258" w14:textId="2EA29EAF" w:rsidR="00BA1487" w:rsidRDefault="00FE6298">
            <w:pPr>
              <w:rPr>
                <w:rFonts w:ascii="宋体" w:hAnsi="宋体" w:hint="eastAsia"/>
                <w:color w:val="000000"/>
                <w:szCs w:val="21"/>
              </w:rPr>
            </w:pPr>
            <w:r>
              <w:rPr>
                <w:rFonts w:ascii="宋体" w:hAnsi="宋体" w:hint="eastAsia"/>
                <w:color w:val="000000"/>
                <w:szCs w:val="21"/>
              </w:rPr>
              <w:t>基于机器学习的电信业务语音数据分析和处理技术要求</w:t>
            </w:r>
          </w:p>
        </w:tc>
        <w:tc>
          <w:tcPr>
            <w:tcW w:w="2239" w:type="dxa"/>
          </w:tcPr>
          <w:p w14:paraId="52159857" w14:textId="14B46668" w:rsidR="00BA1487" w:rsidRDefault="00FE6298">
            <w:pPr>
              <w:jc w:val="left"/>
              <w:rPr>
                <w:rFonts w:ascii="宋体" w:hAnsi="宋体" w:hint="eastAsia"/>
              </w:rPr>
            </w:pPr>
            <w:r>
              <w:rPr>
                <w:rFonts w:ascii="宋体" w:hAnsi="宋体" w:hint="eastAsia"/>
              </w:rPr>
              <w:t>行业标准</w:t>
            </w:r>
          </w:p>
        </w:tc>
        <w:tc>
          <w:tcPr>
            <w:tcW w:w="2552" w:type="dxa"/>
            <w:vAlign w:val="center"/>
          </w:tcPr>
          <w:p w14:paraId="218218E6" w14:textId="7D3A9914" w:rsidR="00BA1487" w:rsidRPr="00C145DC" w:rsidRDefault="00FE6298">
            <w:pPr>
              <w:jc w:val="left"/>
              <w:rPr>
                <w:rFonts w:ascii="宋体" w:hAnsi="宋体" w:hint="eastAsia"/>
                <w:b/>
              </w:rPr>
            </w:pPr>
            <w:r>
              <w:rPr>
                <w:rFonts w:ascii="宋体" w:hAnsi="宋体" w:hint="eastAsia"/>
                <w:b/>
              </w:rPr>
              <w:t>继续作征求意见稿</w:t>
            </w:r>
          </w:p>
        </w:tc>
      </w:tr>
      <w:tr w:rsidR="00BA1487" w14:paraId="694CD120" w14:textId="77777777" w:rsidTr="00662370">
        <w:tc>
          <w:tcPr>
            <w:tcW w:w="704" w:type="dxa"/>
            <w:vAlign w:val="center"/>
          </w:tcPr>
          <w:p w14:paraId="41F33319" w14:textId="77777777" w:rsidR="00BA1487" w:rsidRDefault="00BA1487">
            <w:pPr>
              <w:numPr>
                <w:ilvl w:val="0"/>
                <w:numId w:val="8"/>
              </w:numPr>
              <w:tabs>
                <w:tab w:val="clear" w:pos="420"/>
              </w:tabs>
              <w:ind w:left="330" w:hanging="330"/>
              <w:jc w:val="center"/>
              <w:rPr>
                <w:rFonts w:ascii="宋体" w:hAnsi="宋体" w:hint="eastAsia"/>
              </w:rPr>
            </w:pPr>
          </w:p>
        </w:tc>
        <w:tc>
          <w:tcPr>
            <w:tcW w:w="4678" w:type="dxa"/>
          </w:tcPr>
          <w:p w14:paraId="29FC2DEF" w14:textId="513D4CA3" w:rsidR="00BA1487" w:rsidRDefault="00FE6298">
            <w:pPr>
              <w:rPr>
                <w:rFonts w:ascii="宋体" w:hAnsi="宋体" w:hint="eastAsia"/>
                <w:color w:val="000000"/>
                <w:szCs w:val="21"/>
              </w:rPr>
            </w:pPr>
            <w:r>
              <w:rPr>
                <w:rFonts w:ascii="宋体" w:hAnsi="宋体" w:hint="eastAsia"/>
                <w:color w:val="000000"/>
                <w:szCs w:val="21"/>
              </w:rPr>
              <w:t>基于深度学习的音频结构化技术框架 第1部分：总体技术要求</w:t>
            </w:r>
          </w:p>
        </w:tc>
        <w:tc>
          <w:tcPr>
            <w:tcW w:w="2239" w:type="dxa"/>
          </w:tcPr>
          <w:p w14:paraId="4A7AFA39" w14:textId="300E21D3" w:rsidR="00BA1487" w:rsidRDefault="00FE6298">
            <w:pPr>
              <w:jc w:val="left"/>
              <w:rPr>
                <w:rFonts w:ascii="宋体" w:hAnsi="宋体" w:hint="eastAsia"/>
              </w:rPr>
            </w:pPr>
            <w:r>
              <w:rPr>
                <w:rFonts w:ascii="Arial Unicode MS" w:eastAsia="宋体" w:hAnsi="Arial Unicode MS" w:cs="等线" w:hint="eastAsia"/>
                <w:color w:val="000000"/>
                <w:kern w:val="0"/>
                <w:sz w:val="22"/>
              </w:rPr>
              <w:t>行业标准</w:t>
            </w:r>
          </w:p>
        </w:tc>
        <w:tc>
          <w:tcPr>
            <w:tcW w:w="2552" w:type="dxa"/>
            <w:vAlign w:val="center"/>
          </w:tcPr>
          <w:p w14:paraId="6ADE32B9" w14:textId="0114A7CD" w:rsidR="00BA1487" w:rsidRPr="00C145DC" w:rsidRDefault="00FE6298">
            <w:pPr>
              <w:jc w:val="left"/>
              <w:rPr>
                <w:rFonts w:ascii="宋体" w:hAnsi="宋体" w:hint="eastAsia"/>
                <w:b/>
              </w:rPr>
            </w:pPr>
            <w:r>
              <w:rPr>
                <w:rFonts w:ascii="宋体" w:hAnsi="宋体" w:hint="eastAsia"/>
                <w:b/>
              </w:rPr>
              <w:t>继续作征求意见稿</w:t>
            </w:r>
          </w:p>
        </w:tc>
      </w:tr>
      <w:tr w:rsidR="00004700" w14:paraId="1012AB6A" w14:textId="77777777" w:rsidTr="00662370">
        <w:tc>
          <w:tcPr>
            <w:tcW w:w="704" w:type="dxa"/>
            <w:vAlign w:val="center"/>
          </w:tcPr>
          <w:p w14:paraId="42FFA472" w14:textId="77777777" w:rsidR="00004700" w:rsidRDefault="00004700">
            <w:pPr>
              <w:numPr>
                <w:ilvl w:val="0"/>
                <w:numId w:val="8"/>
              </w:numPr>
              <w:tabs>
                <w:tab w:val="clear" w:pos="420"/>
              </w:tabs>
              <w:ind w:left="330" w:hanging="330"/>
              <w:jc w:val="center"/>
              <w:rPr>
                <w:rFonts w:ascii="宋体" w:hAnsi="宋体" w:hint="eastAsia"/>
              </w:rPr>
            </w:pPr>
          </w:p>
        </w:tc>
        <w:tc>
          <w:tcPr>
            <w:tcW w:w="4678" w:type="dxa"/>
          </w:tcPr>
          <w:p w14:paraId="645491DD" w14:textId="6AA9297F" w:rsidR="00004700" w:rsidRDefault="00DB0F37">
            <w:pPr>
              <w:rPr>
                <w:rFonts w:ascii="Arial Unicode MS" w:eastAsia="宋体" w:hAnsi="Arial Unicode MS" w:cs="等线" w:hint="eastAsia"/>
                <w:color w:val="000000"/>
                <w:kern w:val="0"/>
                <w:sz w:val="22"/>
                <w:lang w:val="en-GB"/>
              </w:rPr>
            </w:pPr>
            <w:r>
              <w:rPr>
                <w:rFonts w:ascii="宋体" w:hAnsi="宋体" w:hint="eastAsia"/>
                <w:color w:val="000000"/>
                <w:szCs w:val="21"/>
              </w:rPr>
              <w:t>基于视频识别的内容检测服务系统指标要求和评估方法</w:t>
            </w:r>
          </w:p>
        </w:tc>
        <w:tc>
          <w:tcPr>
            <w:tcW w:w="2239" w:type="dxa"/>
          </w:tcPr>
          <w:p w14:paraId="1B6CAD12" w14:textId="1C5BA5AC" w:rsidR="00004700" w:rsidRDefault="00DB0F37">
            <w:pPr>
              <w:jc w:val="left"/>
              <w:rPr>
                <w:rFonts w:ascii="宋体" w:hAnsi="宋体" w:hint="eastAsia"/>
              </w:rPr>
            </w:pPr>
            <w:r>
              <w:rPr>
                <w:rFonts w:ascii="宋体" w:hAnsi="宋体" w:hint="eastAsia"/>
              </w:rPr>
              <w:t>行业标准</w:t>
            </w:r>
          </w:p>
        </w:tc>
        <w:tc>
          <w:tcPr>
            <w:tcW w:w="2552" w:type="dxa"/>
            <w:vAlign w:val="center"/>
          </w:tcPr>
          <w:p w14:paraId="33384097" w14:textId="45CE1468" w:rsidR="00004700" w:rsidRDefault="00DB0F37">
            <w:pPr>
              <w:jc w:val="left"/>
              <w:rPr>
                <w:rFonts w:ascii="宋体" w:hAnsi="宋体" w:hint="eastAsia"/>
                <w:b/>
              </w:rPr>
            </w:pPr>
            <w:r>
              <w:rPr>
                <w:rFonts w:ascii="宋体" w:hAnsi="宋体" w:hint="eastAsia"/>
                <w:b/>
              </w:rPr>
              <w:t>通过征求意见稿</w:t>
            </w:r>
          </w:p>
        </w:tc>
      </w:tr>
      <w:tr w:rsidR="00662370" w14:paraId="22B3322A" w14:textId="77777777" w:rsidTr="00662370">
        <w:tc>
          <w:tcPr>
            <w:tcW w:w="704" w:type="dxa"/>
            <w:vAlign w:val="center"/>
          </w:tcPr>
          <w:p w14:paraId="172F33CF" w14:textId="77777777" w:rsidR="00662370" w:rsidRDefault="00662370">
            <w:pPr>
              <w:numPr>
                <w:ilvl w:val="0"/>
                <w:numId w:val="8"/>
              </w:numPr>
              <w:tabs>
                <w:tab w:val="clear" w:pos="420"/>
              </w:tabs>
              <w:ind w:left="330" w:hanging="330"/>
              <w:jc w:val="center"/>
              <w:rPr>
                <w:rFonts w:ascii="宋体" w:hAnsi="宋体" w:hint="eastAsia"/>
              </w:rPr>
            </w:pPr>
          </w:p>
        </w:tc>
        <w:tc>
          <w:tcPr>
            <w:tcW w:w="4678" w:type="dxa"/>
          </w:tcPr>
          <w:p w14:paraId="08E339D6" w14:textId="37E7B1FE" w:rsidR="00662370" w:rsidRPr="00423D44" w:rsidRDefault="00DB0F37">
            <w:pPr>
              <w:rPr>
                <w:rFonts w:ascii="宋体" w:hAnsi="宋体" w:hint="eastAsia"/>
                <w:color w:val="000000"/>
                <w:szCs w:val="21"/>
              </w:rPr>
            </w:pPr>
            <w:r w:rsidRPr="00423D44">
              <w:rPr>
                <w:rFonts w:ascii="宋体" w:hAnsi="宋体" w:hint="eastAsia"/>
                <w:color w:val="000000"/>
                <w:szCs w:val="21"/>
              </w:rPr>
              <w:t>人工智能文本和影像数据预处理操作方法</w:t>
            </w:r>
          </w:p>
        </w:tc>
        <w:tc>
          <w:tcPr>
            <w:tcW w:w="2239" w:type="dxa"/>
          </w:tcPr>
          <w:p w14:paraId="102E6B9C" w14:textId="003AAB23" w:rsidR="00662370" w:rsidRDefault="00DB0F37">
            <w:pPr>
              <w:jc w:val="left"/>
              <w:rPr>
                <w:rFonts w:ascii="宋体" w:hAnsi="宋体" w:hint="eastAsia"/>
              </w:rPr>
            </w:pPr>
            <w:r>
              <w:rPr>
                <w:rFonts w:ascii="宋体" w:hAnsi="宋体" w:hint="eastAsia"/>
              </w:rPr>
              <w:t>行业标准</w:t>
            </w:r>
          </w:p>
        </w:tc>
        <w:tc>
          <w:tcPr>
            <w:tcW w:w="2552" w:type="dxa"/>
            <w:vAlign w:val="center"/>
          </w:tcPr>
          <w:p w14:paraId="5FE3013C" w14:textId="3203D961" w:rsidR="00662370" w:rsidRDefault="00DB0F37">
            <w:pPr>
              <w:jc w:val="left"/>
              <w:rPr>
                <w:rFonts w:ascii="宋体" w:hAnsi="宋体" w:hint="eastAsia"/>
                <w:b/>
              </w:rPr>
            </w:pPr>
            <w:r>
              <w:rPr>
                <w:rFonts w:ascii="宋体" w:hAnsi="宋体" w:hint="eastAsia"/>
                <w:b/>
              </w:rPr>
              <w:t>继续作征求意见稿</w:t>
            </w:r>
          </w:p>
        </w:tc>
      </w:tr>
      <w:tr w:rsidR="00FE6298" w14:paraId="47186E57" w14:textId="77777777" w:rsidTr="00662370">
        <w:tc>
          <w:tcPr>
            <w:tcW w:w="704" w:type="dxa"/>
            <w:vAlign w:val="center"/>
          </w:tcPr>
          <w:p w14:paraId="52BFDA97" w14:textId="77777777" w:rsidR="00FE6298" w:rsidRDefault="00FE6298">
            <w:pPr>
              <w:numPr>
                <w:ilvl w:val="0"/>
                <w:numId w:val="8"/>
              </w:numPr>
              <w:tabs>
                <w:tab w:val="clear" w:pos="420"/>
              </w:tabs>
              <w:ind w:left="330" w:hanging="330"/>
              <w:jc w:val="center"/>
              <w:rPr>
                <w:rFonts w:ascii="宋体" w:hAnsi="宋体" w:hint="eastAsia"/>
              </w:rPr>
            </w:pPr>
          </w:p>
        </w:tc>
        <w:tc>
          <w:tcPr>
            <w:tcW w:w="4678" w:type="dxa"/>
          </w:tcPr>
          <w:p w14:paraId="2531B3D1" w14:textId="712BEE7D" w:rsidR="00FE6298" w:rsidRPr="00423D44" w:rsidRDefault="00FE6298">
            <w:pPr>
              <w:rPr>
                <w:rFonts w:ascii="宋体" w:hAnsi="宋体" w:hint="eastAsia"/>
                <w:color w:val="000000"/>
                <w:szCs w:val="21"/>
              </w:rPr>
            </w:pPr>
            <w:r w:rsidRPr="00423D44">
              <w:rPr>
                <w:rFonts w:ascii="宋体" w:hAnsi="宋体" w:hint="eastAsia"/>
                <w:color w:val="000000"/>
                <w:szCs w:val="21"/>
              </w:rPr>
              <w:t>基于人工智能的多媒体</w:t>
            </w:r>
            <w:r w:rsidR="00A1479F" w:rsidRPr="00423D44">
              <w:rPr>
                <w:rFonts w:ascii="宋体" w:hAnsi="宋体" w:hint="eastAsia"/>
                <w:color w:val="000000"/>
                <w:szCs w:val="21"/>
              </w:rPr>
              <w:t>知识图谱数据库结构构建要求</w:t>
            </w:r>
          </w:p>
        </w:tc>
        <w:tc>
          <w:tcPr>
            <w:tcW w:w="2239" w:type="dxa"/>
          </w:tcPr>
          <w:p w14:paraId="7ECC0E0C" w14:textId="3A34D176" w:rsidR="00FE6298" w:rsidRDefault="00A1479F">
            <w:pPr>
              <w:jc w:val="left"/>
              <w:rPr>
                <w:rFonts w:ascii="宋体" w:hAnsi="宋体" w:hint="eastAsia"/>
              </w:rPr>
            </w:pPr>
            <w:r>
              <w:rPr>
                <w:rFonts w:ascii="宋体" w:hAnsi="宋体" w:hint="eastAsia"/>
              </w:rPr>
              <w:t>行业标准</w:t>
            </w:r>
          </w:p>
        </w:tc>
        <w:tc>
          <w:tcPr>
            <w:tcW w:w="2552" w:type="dxa"/>
            <w:vAlign w:val="center"/>
          </w:tcPr>
          <w:p w14:paraId="7543DA3E" w14:textId="53BB630F" w:rsidR="00FE6298" w:rsidRDefault="00A1479F">
            <w:pPr>
              <w:jc w:val="left"/>
              <w:rPr>
                <w:rFonts w:ascii="宋体" w:hAnsi="宋体" w:hint="eastAsia"/>
                <w:b/>
              </w:rPr>
            </w:pPr>
            <w:r>
              <w:rPr>
                <w:rFonts w:ascii="宋体" w:hAnsi="宋体" w:hint="eastAsia"/>
                <w:b/>
              </w:rPr>
              <w:t>继续作征求意见稿</w:t>
            </w:r>
          </w:p>
        </w:tc>
      </w:tr>
      <w:tr w:rsidR="00A1479F" w14:paraId="3520AA45" w14:textId="77777777" w:rsidTr="00662370">
        <w:tc>
          <w:tcPr>
            <w:tcW w:w="704" w:type="dxa"/>
            <w:vAlign w:val="center"/>
          </w:tcPr>
          <w:p w14:paraId="3EB262B3" w14:textId="77777777" w:rsidR="00A1479F" w:rsidRDefault="00A1479F">
            <w:pPr>
              <w:numPr>
                <w:ilvl w:val="0"/>
                <w:numId w:val="8"/>
              </w:numPr>
              <w:tabs>
                <w:tab w:val="clear" w:pos="420"/>
              </w:tabs>
              <w:ind w:left="330" w:hanging="330"/>
              <w:jc w:val="center"/>
              <w:rPr>
                <w:rFonts w:ascii="宋体" w:hAnsi="宋体" w:hint="eastAsia"/>
              </w:rPr>
            </w:pPr>
          </w:p>
        </w:tc>
        <w:tc>
          <w:tcPr>
            <w:tcW w:w="4678" w:type="dxa"/>
          </w:tcPr>
          <w:p w14:paraId="5C813F99" w14:textId="4B4FCB38" w:rsidR="00A1479F" w:rsidRPr="00423D44" w:rsidRDefault="000C7EA4">
            <w:pPr>
              <w:rPr>
                <w:rFonts w:ascii="宋体" w:hAnsi="宋体" w:hint="eastAsia"/>
                <w:color w:val="000000"/>
                <w:szCs w:val="21"/>
              </w:rPr>
            </w:pPr>
            <w:r w:rsidRPr="00423D44">
              <w:rPr>
                <w:rFonts w:ascii="宋体" w:hAnsi="宋体" w:hint="eastAsia"/>
                <w:color w:val="000000"/>
                <w:szCs w:val="21"/>
              </w:rPr>
              <w:t>信息内容识别技术 第4部分：基于语音识别的内容检测服务</w:t>
            </w:r>
            <w:r w:rsidR="001D0522" w:rsidRPr="00423D44">
              <w:rPr>
                <w:rFonts w:ascii="宋体" w:hAnsi="宋体" w:hint="eastAsia"/>
                <w:color w:val="000000"/>
                <w:szCs w:val="21"/>
              </w:rPr>
              <w:t>系统指标要求和评估方法</w:t>
            </w:r>
          </w:p>
        </w:tc>
        <w:tc>
          <w:tcPr>
            <w:tcW w:w="2239" w:type="dxa"/>
          </w:tcPr>
          <w:p w14:paraId="6571B0DD" w14:textId="04F4A602" w:rsidR="00A1479F" w:rsidRDefault="001D0522">
            <w:pPr>
              <w:jc w:val="left"/>
              <w:rPr>
                <w:rFonts w:ascii="宋体" w:hAnsi="宋体" w:hint="eastAsia"/>
              </w:rPr>
            </w:pPr>
            <w:r>
              <w:rPr>
                <w:rFonts w:ascii="宋体" w:hAnsi="宋体" w:hint="eastAsia"/>
              </w:rPr>
              <w:t>行业标准</w:t>
            </w:r>
          </w:p>
        </w:tc>
        <w:tc>
          <w:tcPr>
            <w:tcW w:w="2552" w:type="dxa"/>
            <w:vAlign w:val="center"/>
          </w:tcPr>
          <w:p w14:paraId="559AF7C8" w14:textId="0D2331B7" w:rsidR="00A1479F" w:rsidRDefault="001D0522">
            <w:pPr>
              <w:jc w:val="left"/>
              <w:rPr>
                <w:rFonts w:ascii="宋体" w:hAnsi="宋体" w:hint="eastAsia"/>
                <w:b/>
              </w:rPr>
            </w:pPr>
            <w:r>
              <w:rPr>
                <w:rFonts w:ascii="宋体" w:hAnsi="宋体" w:hint="eastAsia"/>
                <w:b/>
              </w:rPr>
              <w:t>通过征求意见稿</w:t>
            </w:r>
          </w:p>
        </w:tc>
      </w:tr>
      <w:tr w:rsidR="001D0522" w14:paraId="799B3FA0" w14:textId="77777777" w:rsidTr="00662370">
        <w:tc>
          <w:tcPr>
            <w:tcW w:w="704" w:type="dxa"/>
            <w:vAlign w:val="center"/>
          </w:tcPr>
          <w:p w14:paraId="588D675E" w14:textId="77777777" w:rsidR="001D0522" w:rsidRDefault="001D0522">
            <w:pPr>
              <w:numPr>
                <w:ilvl w:val="0"/>
                <w:numId w:val="8"/>
              </w:numPr>
              <w:tabs>
                <w:tab w:val="clear" w:pos="420"/>
              </w:tabs>
              <w:ind w:left="330" w:hanging="330"/>
              <w:jc w:val="center"/>
              <w:rPr>
                <w:rFonts w:ascii="宋体" w:hAnsi="宋体" w:hint="eastAsia"/>
              </w:rPr>
            </w:pPr>
          </w:p>
        </w:tc>
        <w:tc>
          <w:tcPr>
            <w:tcW w:w="4678" w:type="dxa"/>
          </w:tcPr>
          <w:p w14:paraId="43C362C8" w14:textId="0BED0449" w:rsidR="001D0522" w:rsidRPr="00423D44" w:rsidRDefault="00D70F67">
            <w:pPr>
              <w:rPr>
                <w:rFonts w:ascii="宋体" w:hAnsi="宋体" w:hint="eastAsia"/>
                <w:color w:val="000000"/>
                <w:szCs w:val="21"/>
              </w:rPr>
            </w:pPr>
            <w:r w:rsidRPr="00423D44">
              <w:rPr>
                <w:rFonts w:ascii="宋体" w:hAnsi="宋体" w:hint="eastAsia"/>
                <w:color w:val="000000"/>
                <w:szCs w:val="21"/>
              </w:rPr>
              <w:t>自然语言处理技术与产品评估方法 第1部分：</w:t>
            </w:r>
            <w:r w:rsidR="00423D44">
              <w:rPr>
                <w:rFonts w:ascii="宋体" w:hAnsi="宋体" w:hint="eastAsia"/>
                <w:color w:val="000000"/>
                <w:szCs w:val="21"/>
              </w:rPr>
              <w:t>基础</w:t>
            </w:r>
            <w:r w:rsidRPr="00423D44">
              <w:rPr>
                <w:rFonts w:ascii="宋体" w:hAnsi="宋体" w:hint="eastAsia"/>
                <w:color w:val="000000"/>
                <w:szCs w:val="21"/>
              </w:rPr>
              <w:t>服务平台</w:t>
            </w:r>
          </w:p>
        </w:tc>
        <w:tc>
          <w:tcPr>
            <w:tcW w:w="2239" w:type="dxa"/>
          </w:tcPr>
          <w:p w14:paraId="39B16022" w14:textId="24469B76" w:rsidR="001D0522" w:rsidRDefault="00D70F67">
            <w:pPr>
              <w:jc w:val="left"/>
              <w:rPr>
                <w:rFonts w:ascii="宋体" w:hAnsi="宋体" w:hint="eastAsia"/>
              </w:rPr>
            </w:pPr>
            <w:r>
              <w:rPr>
                <w:rFonts w:ascii="宋体" w:hAnsi="宋体" w:hint="eastAsia"/>
              </w:rPr>
              <w:t>行业标准</w:t>
            </w:r>
          </w:p>
        </w:tc>
        <w:tc>
          <w:tcPr>
            <w:tcW w:w="2552" w:type="dxa"/>
            <w:vAlign w:val="center"/>
          </w:tcPr>
          <w:p w14:paraId="64C1CB25" w14:textId="39DCFAA1" w:rsidR="001D0522" w:rsidRDefault="00D70F67">
            <w:pPr>
              <w:jc w:val="left"/>
              <w:rPr>
                <w:rFonts w:ascii="宋体" w:hAnsi="宋体" w:hint="eastAsia"/>
                <w:b/>
              </w:rPr>
            </w:pPr>
            <w:r>
              <w:rPr>
                <w:rFonts w:ascii="宋体" w:hAnsi="宋体" w:hint="eastAsia"/>
                <w:b/>
              </w:rPr>
              <w:t>继续作征求意见稿</w:t>
            </w:r>
          </w:p>
        </w:tc>
      </w:tr>
      <w:tr w:rsidR="00D70F67" w14:paraId="38075CB6" w14:textId="77777777" w:rsidTr="00662370">
        <w:tc>
          <w:tcPr>
            <w:tcW w:w="704" w:type="dxa"/>
            <w:vAlign w:val="center"/>
          </w:tcPr>
          <w:p w14:paraId="3DC6536D" w14:textId="77777777" w:rsidR="00D70F67" w:rsidRDefault="00D70F67">
            <w:pPr>
              <w:numPr>
                <w:ilvl w:val="0"/>
                <w:numId w:val="8"/>
              </w:numPr>
              <w:tabs>
                <w:tab w:val="clear" w:pos="420"/>
              </w:tabs>
              <w:ind w:left="330" w:hanging="330"/>
              <w:jc w:val="center"/>
              <w:rPr>
                <w:rFonts w:ascii="宋体" w:hAnsi="宋体" w:hint="eastAsia"/>
              </w:rPr>
            </w:pPr>
          </w:p>
        </w:tc>
        <w:tc>
          <w:tcPr>
            <w:tcW w:w="4678" w:type="dxa"/>
          </w:tcPr>
          <w:p w14:paraId="7C7B62A6" w14:textId="79871F53" w:rsidR="00D70F67" w:rsidRPr="00423D44" w:rsidRDefault="00D70F67">
            <w:pPr>
              <w:rPr>
                <w:rFonts w:ascii="宋体" w:hAnsi="宋体" w:hint="eastAsia"/>
                <w:color w:val="000000"/>
                <w:szCs w:val="21"/>
              </w:rPr>
            </w:pPr>
            <w:r w:rsidRPr="00423D44">
              <w:rPr>
                <w:rFonts w:ascii="宋体" w:hAnsi="宋体" w:hint="eastAsia"/>
                <w:color w:val="000000"/>
                <w:szCs w:val="21"/>
              </w:rPr>
              <w:t>自然语言处理技术与产品评估方法 第</w:t>
            </w:r>
            <w:r w:rsidR="001F3D96" w:rsidRPr="00423D44">
              <w:rPr>
                <w:rFonts w:ascii="宋体" w:hAnsi="宋体"/>
                <w:color w:val="000000"/>
                <w:szCs w:val="21"/>
              </w:rPr>
              <w:t>2</w:t>
            </w:r>
            <w:r w:rsidRPr="00423D44">
              <w:rPr>
                <w:rFonts w:ascii="宋体" w:hAnsi="宋体" w:hint="eastAsia"/>
                <w:color w:val="000000"/>
                <w:szCs w:val="21"/>
              </w:rPr>
              <w:t>部分：</w:t>
            </w:r>
            <w:r w:rsidR="001F3D96" w:rsidRPr="00423D44">
              <w:rPr>
                <w:rFonts w:ascii="宋体" w:hAnsi="宋体" w:hint="eastAsia"/>
                <w:color w:val="000000"/>
                <w:szCs w:val="21"/>
              </w:rPr>
              <w:t>智能对话</w:t>
            </w:r>
          </w:p>
        </w:tc>
        <w:tc>
          <w:tcPr>
            <w:tcW w:w="2239" w:type="dxa"/>
          </w:tcPr>
          <w:p w14:paraId="24846348" w14:textId="2E53AF71" w:rsidR="00D70F67" w:rsidRDefault="003243EF">
            <w:pPr>
              <w:jc w:val="left"/>
              <w:rPr>
                <w:rFonts w:ascii="宋体" w:hAnsi="宋体" w:hint="eastAsia"/>
              </w:rPr>
            </w:pPr>
            <w:r>
              <w:rPr>
                <w:rFonts w:ascii="宋体" w:hAnsi="宋体" w:hint="eastAsia"/>
              </w:rPr>
              <w:t>行业标准</w:t>
            </w:r>
          </w:p>
        </w:tc>
        <w:tc>
          <w:tcPr>
            <w:tcW w:w="2552" w:type="dxa"/>
            <w:vAlign w:val="center"/>
          </w:tcPr>
          <w:p w14:paraId="05E18711" w14:textId="35958F3C" w:rsidR="00D70F67" w:rsidRDefault="003243EF">
            <w:pPr>
              <w:jc w:val="left"/>
              <w:rPr>
                <w:rFonts w:ascii="宋体" w:hAnsi="宋体" w:hint="eastAsia"/>
                <w:b/>
              </w:rPr>
            </w:pPr>
            <w:r>
              <w:rPr>
                <w:rFonts w:ascii="宋体" w:hAnsi="宋体" w:hint="eastAsia"/>
                <w:b/>
              </w:rPr>
              <w:t>继续作征求意见稿</w:t>
            </w:r>
          </w:p>
        </w:tc>
      </w:tr>
      <w:tr w:rsidR="001F3D96" w14:paraId="3DE58F91" w14:textId="77777777" w:rsidTr="00662370">
        <w:tc>
          <w:tcPr>
            <w:tcW w:w="704" w:type="dxa"/>
            <w:vAlign w:val="center"/>
          </w:tcPr>
          <w:p w14:paraId="068EB7EC" w14:textId="77777777" w:rsidR="001F3D96" w:rsidRDefault="001F3D96">
            <w:pPr>
              <w:numPr>
                <w:ilvl w:val="0"/>
                <w:numId w:val="8"/>
              </w:numPr>
              <w:tabs>
                <w:tab w:val="clear" w:pos="420"/>
              </w:tabs>
              <w:ind w:left="330" w:hanging="330"/>
              <w:jc w:val="center"/>
              <w:rPr>
                <w:rFonts w:ascii="宋体" w:hAnsi="宋体" w:hint="eastAsia"/>
              </w:rPr>
            </w:pPr>
          </w:p>
        </w:tc>
        <w:tc>
          <w:tcPr>
            <w:tcW w:w="4678" w:type="dxa"/>
          </w:tcPr>
          <w:p w14:paraId="2C3294AE" w14:textId="12842923" w:rsidR="001F3D96" w:rsidRPr="00423D44" w:rsidRDefault="001F3D96">
            <w:pPr>
              <w:rPr>
                <w:rFonts w:ascii="宋体" w:hAnsi="宋体" w:hint="eastAsia"/>
                <w:color w:val="000000"/>
                <w:szCs w:val="21"/>
              </w:rPr>
            </w:pPr>
            <w:r w:rsidRPr="00423D44">
              <w:rPr>
                <w:rFonts w:ascii="宋体" w:hAnsi="宋体" w:hint="eastAsia"/>
                <w:color w:val="000000"/>
                <w:szCs w:val="21"/>
              </w:rPr>
              <w:t>自然语言处理技术与产品评估方法 第</w:t>
            </w:r>
            <w:r w:rsidRPr="00423D44">
              <w:rPr>
                <w:rFonts w:ascii="宋体" w:hAnsi="宋体"/>
                <w:color w:val="000000"/>
                <w:szCs w:val="21"/>
              </w:rPr>
              <w:t>3</w:t>
            </w:r>
            <w:r w:rsidRPr="00423D44">
              <w:rPr>
                <w:rFonts w:ascii="宋体" w:hAnsi="宋体" w:hint="eastAsia"/>
                <w:color w:val="000000"/>
                <w:szCs w:val="21"/>
              </w:rPr>
              <w:t>部分：智</w:t>
            </w:r>
            <w:r w:rsidRPr="00423D44">
              <w:rPr>
                <w:rFonts w:ascii="宋体" w:hAnsi="宋体" w:hint="eastAsia"/>
                <w:color w:val="000000"/>
                <w:szCs w:val="21"/>
              </w:rPr>
              <w:lastRenderedPageBreak/>
              <w:t>能翻译机</w:t>
            </w:r>
          </w:p>
        </w:tc>
        <w:tc>
          <w:tcPr>
            <w:tcW w:w="2239" w:type="dxa"/>
          </w:tcPr>
          <w:p w14:paraId="2B7E96AD" w14:textId="5B7E5FA3" w:rsidR="001F3D96" w:rsidRDefault="003243EF">
            <w:pPr>
              <w:jc w:val="left"/>
              <w:rPr>
                <w:rFonts w:ascii="宋体" w:hAnsi="宋体" w:hint="eastAsia"/>
              </w:rPr>
            </w:pPr>
            <w:r>
              <w:rPr>
                <w:rFonts w:ascii="宋体" w:hAnsi="宋体" w:hint="eastAsia"/>
              </w:rPr>
              <w:lastRenderedPageBreak/>
              <w:t>行业标准</w:t>
            </w:r>
          </w:p>
        </w:tc>
        <w:tc>
          <w:tcPr>
            <w:tcW w:w="2552" w:type="dxa"/>
            <w:vAlign w:val="center"/>
          </w:tcPr>
          <w:p w14:paraId="32673EEB" w14:textId="735811B3" w:rsidR="001F3D96" w:rsidRDefault="003243EF">
            <w:pPr>
              <w:jc w:val="left"/>
              <w:rPr>
                <w:rFonts w:ascii="宋体" w:hAnsi="宋体" w:hint="eastAsia"/>
                <w:b/>
              </w:rPr>
            </w:pPr>
            <w:r>
              <w:rPr>
                <w:rFonts w:ascii="宋体" w:hAnsi="宋体" w:hint="eastAsia"/>
                <w:b/>
              </w:rPr>
              <w:t>继续作征求意见稿</w:t>
            </w:r>
          </w:p>
        </w:tc>
      </w:tr>
      <w:tr w:rsidR="001F3D96" w14:paraId="26F9D177" w14:textId="77777777" w:rsidTr="00662370">
        <w:tc>
          <w:tcPr>
            <w:tcW w:w="704" w:type="dxa"/>
            <w:vAlign w:val="center"/>
          </w:tcPr>
          <w:p w14:paraId="43CC3B1D" w14:textId="77777777" w:rsidR="001F3D96" w:rsidRDefault="001F3D96">
            <w:pPr>
              <w:numPr>
                <w:ilvl w:val="0"/>
                <w:numId w:val="8"/>
              </w:numPr>
              <w:tabs>
                <w:tab w:val="clear" w:pos="420"/>
              </w:tabs>
              <w:ind w:left="330" w:hanging="330"/>
              <w:jc w:val="center"/>
              <w:rPr>
                <w:rFonts w:ascii="宋体" w:hAnsi="宋体" w:hint="eastAsia"/>
              </w:rPr>
            </w:pPr>
          </w:p>
        </w:tc>
        <w:tc>
          <w:tcPr>
            <w:tcW w:w="4678" w:type="dxa"/>
          </w:tcPr>
          <w:p w14:paraId="0D04A101" w14:textId="38FCA397" w:rsidR="001F3D96" w:rsidRPr="00423D44" w:rsidRDefault="001F3D96">
            <w:pPr>
              <w:rPr>
                <w:rFonts w:ascii="宋体" w:hAnsi="宋体" w:hint="eastAsia"/>
                <w:color w:val="000000"/>
                <w:szCs w:val="21"/>
              </w:rPr>
            </w:pPr>
            <w:r w:rsidRPr="00423D44">
              <w:rPr>
                <w:rFonts w:ascii="宋体" w:hAnsi="宋体" w:hint="eastAsia"/>
                <w:color w:val="000000"/>
                <w:szCs w:val="21"/>
              </w:rPr>
              <w:t>自然语言处理技术与产品评估方法 第</w:t>
            </w:r>
            <w:r w:rsidRPr="00423D44">
              <w:rPr>
                <w:rFonts w:ascii="宋体" w:hAnsi="宋体"/>
                <w:color w:val="000000"/>
                <w:szCs w:val="21"/>
              </w:rPr>
              <w:t>4</w:t>
            </w:r>
            <w:r w:rsidRPr="00423D44">
              <w:rPr>
                <w:rFonts w:ascii="宋体" w:hAnsi="宋体" w:hint="eastAsia"/>
                <w:color w:val="000000"/>
                <w:szCs w:val="21"/>
              </w:rPr>
              <w:t>部分：</w:t>
            </w:r>
            <w:r w:rsidR="003243EF" w:rsidRPr="00423D44">
              <w:rPr>
                <w:rFonts w:ascii="宋体" w:hAnsi="宋体" w:hint="eastAsia"/>
                <w:color w:val="000000"/>
                <w:szCs w:val="21"/>
              </w:rPr>
              <w:t>机器同传</w:t>
            </w:r>
          </w:p>
        </w:tc>
        <w:tc>
          <w:tcPr>
            <w:tcW w:w="2239" w:type="dxa"/>
          </w:tcPr>
          <w:p w14:paraId="05A15233" w14:textId="1A27C509" w:rsidR="001F3D96" w:rsidRDefault="003243EF">
            <w:pPr>
              <w:jc w:val="left"/>
              <w:rPr>
                <w:rFonts w:ascii="宋体" w:hAnsi="宋体" w:hint="eastAsia"/>
              </w:rPr>
            </w:pPr>
            <w:r>
              <w:rPr>
                <w:rFonts w:ascii="宋体" w:hAnsi="宋体" w:hint="eastAsia"/>
              </w:rPr>
              <w:t>行业标准</w:t>
            </w:r>
          </w:p>
        </w:tc>
        <w:tc>
          <w:tcPr>
            <w:tcW w:w="2552" w:type="dxa"/>
            <w:vAlign w:val="center"/>
          </w:tcPr>
          <w:p w14:paraId="18DB0FCC" w14:textId="447AC852" w:rsidR="001F3D96" w:rsidRDefault="003243EF">
            <w:pPr>
              <w:jc w:val="left"/>
              <w:rPr>
                <w:rFonts w:ascii="宋体" w:hAnsi="宋体" w:hint="eastAsia"/>
                <w:b/>
              </w:rPr>
            </w:pPr>
            <w:r>
              <w:rPr>
                <w:rFonts w:ascii="宋体" w:hAnsi="宋体" w:hint="eastAsia"/>
                <w:b/>
              </w:rPr>
              <w:t>继续作征求意见稿</w:t>
            </w:r>
          </w:p>
        </w:tc>
      </w:tr>
      <w:tr w:rsidR="003243EF" w14:paraId="718AB7B0" w14:textId="77777777" w:rsidTr="00662370">
        <w:tc>
          <w:tcPr>
            <w:tcW w:w="704" w:type="dxa"/>
            <w:vAlign w:val="center"/>
          </w:tcPr>
          <w:p w14:paraId="783A633C" w14:textId="77777777" w:rsidR="003243EF" w:rsidRDefault="003243EF">
            <w:pPr>
              <w:numPr>
                <w:ilvl w:val="0"/>
                <w:numId w:val="8"/>
              </w:numPr>
              <w:tabs>
                <w:tab w:val="clear" w:pos="420"/>
              </w:tabs>
              <w:ind w:left="330" w:hanging="330"/>
              <w:jc w:val="center"/>
              <w:rPr>
                <w:rFonts w:ascii="宋体" w:hAnsi="宋体" w:hint="eastAsia"/>
              </w:rPr>
            </w:pPr>
          </w:p>
        </w:tc>
        <w:tc>
          <w:tcPr>
            <w:tcW w:w="4678" w:type="dxa"/>
          </w:tcPr>
          <w:p w14:paraId="72FDF871" w14:textId="4A86D0C4" w:rsidR="003243EF" w:rsidRPr="00423D44" w:rsidRDefault="003243EF">
            <w:pPr>
              <w:rPr>
                <w:rFonts w:ascii="宋体" w:hAnsi="宋体" w:hint="eastAsia"/>
                <w:color w:val="000000"/>
                <w:szCs w:val="21"/>
              </w:rPr>
            </w:pPr>
            <w:r w:rsidRPr="00423D44">
              <w:rPr>
                <w:rFonts w:ascii="宋体" w:hAnsi="宋体" w:hint="eastAsia"/>
                <w:color w:val="000000"/>
                <w:szCs w:val="21"/>
              </w:rPr>
              <w:t>自然语言处理技术与产品评估方法 第</w:t>
            </w:r>
            <w:r w:rsidRPr="00423D44">
              <w:rPr>
                <w:rFonts w:ascii="宋体" w:hAnsi="宋体"/>
                <w:color w:val="000000"/>
                <w:szCs w:val="21"/>
              </w:rPr>
              <w:t>5</w:t>
            </w:r>
            <w:r w:rsidRPr="00423D44">
              <w:rPr>
                <w:rFonts w:ascii="宋体" w:hAnsi="宋体" w:hint="eastAsia"/>
                <w:color w:val="000000"/>
                <w:szCs w:val="21"/>
              </w:rPr>
              <w:t>部分：智能客服</w:t>
            </w:r>
          </w:p>
        </w:tc>
        <w:tc>
          <w:tcPr>
            <w:tcW w:w="2239" w:type="dxa"/>
          </w:tcPr>
          <w:p w14:paraId="14310CCD" w14:textId="02BEB56D" w:rsidR="003243EF" w:rsidRDefault="003243EF">
            <w:pPr>
              <w:jc w:val="left"/>
              <w:rPr>
                <w:rFonts w:ascii="宋体" w:hAnsi="宋体" w:hint="eastAsia"/>
              </w:rPr>
            </w:pPr>
            <w:r>
              <w:rPr>
                <w:rFonts w:ascii="宋体" w:hAnsi="宋体" w:hint="eastAsia"/>
              </w:rPr>
              <w:t>行业标准</w:t>
            </w:r>
          </w:p>
        </w:tc>
        <w:tc>
          <w:tcPr>
            <w:tcW w:w="2552" w:type="dxa"/>
            <w:vAlign w:val="center"/>
          </w:tcPr>
          <w:p w14:paraId="38C4D0CA" w14:textId="00E28580" w:rsidR="003243EF" w:rsidRDefault="003243EF">
            <w:pPr>
              <w:jc w:val="left"/>
              <w:rPr>
                <w:rFonts w:ascii="宋体" w:hAnsi="宋体" w:hint="eastAsia"/>
                <w:b/>
              </w:rPr>
            </w:pPr>
            <w:r>
              <w:rPr>
                <w:rFonts w:ascii="宋体" w:hAnsi="宋体" w:hint="eastAsia"/>
                <w:b/>
              </w:rPr>
              <w:t>继续作征求意见稿</w:t>
            </w:r>
          </w:p>
        </w:tc>
      </w:tr>
      <w:tr w:rsidR="003243EF" w14:paraId="64D077C6" w14:textId="77777777" w:rsidTr="00662370">
        <w:tc>
          <w:tcPr>
            <w:tcW w:w="704" w:type="dxa"/>
            <w:vAlign w:val="center"/>
          </w:tcPr>
          <w:p w14:paraId="1F22A4EE" w14:textId="77777777" w:rsidR="003243EF" w:rsidRDefault="003243EF">
            <w:pPr>
              <w:numPr>
                <w:ilvl w:val="0"/>
                <w:numId w:val="8"/>
              </w:numPr>
              <w:tabs>
                <w:tab w:val="clear" w:pos="420"/>
              </w:tabs>
              <w:ind w:left="330" w:hanging="330"/>
              <w:jc w:val="center"/>
              <w:rPr>
                <w:rFonts w:ascii="宋体" w:hAnsi="宋体" w:hint="eastAsia"/>
              </w:rPr>
            </w:pPr>
          </w:p>
        </w:tc>
        <w:tc>
          <w:tcPr>
            <w:tcW w:w="4678" w:type="dxa"/>
          </w:tcPr>
          <w:p w14:paraId="0F1E0499" w14:textId="2A7ACD0A" w:rsidR="003243EF" w:rsidRPr="00423D44" w:rsidRDefault="004D1A7A">
            <w:pPr>
              <w:rPr>
                <w:rFonts w:ascii="宋体" w:hAnsi="宋体" w:hint="eastAsia"/>
                <w:color w:val="000000"/>
                <w:szCs w:val="21"/>
              </w:rPr>
            </w:pPr>
            <w:r w:rsidRPr="00423D44">
              <w:rPr>
                <w:rFonts w:ascii="宋体" w:hAnsi="宋体" w:hint="eastAsia"/>
                <w:color w:val="000000"/>
                <w:szCs w:val="21"/>
              </w:rPr>
              <w:t>智慧显示系统智能化分级规范</w:t>
            </w:r>
          </w:p>
        </w:tc>
        <w:tc>
          <w:tcPr>
            <w:tcW w:w="2239" w:type="dxa"/>
          </w:tcPr>
          <w:p w14:paraId="0DA315A9" w14:textId="349CD001" w:rsidR="003243EF" w:rsidRDefault="004D1A7A">
            <w:pPr>
              <w:jc w:val="left"/>
              <w:rPr>
                <w:rFonts w:ascii="宋体" w:hAnsi="宋体" w:hint="eastAsia"/>
              </w:rPr>
            </w:pPr>
            <w:r>
              <w:rPr>
                <w:rFonts w:ascii="宋体" w:hAnsi="宋体" w:hint="eastAsia"/>
              </w:rPr>
              <w:t>行业标准</w:t>
            </w:r>
          </w:p>
        </w:tc>
        <w:tc>
          <w:tcPr>
            <w:tcW w:w="2552" w:type="dxa"/>
            <w:vAlign w:val="center"/>
          </w:tcPr>
          <w:p w14:paraId="4482B116" w14:textId="18C9C6B9" w:rsidR="003243EF" w:rsidRDefault="004D1A7A">
            <w:pPr>
              <w:jc w:val="left"/>
              <w:rPr>
                <w:rFonts w:ascii="宋体" w:hAnsi="宋体" w:hint="eastAsia"/>
                <w:b/>
              </w:rPr>
            </w:pPr>
            <w:r>
              <w:rPr>
                <w:rFonts w:ascii="宋体" w:hAnsi="宋体" w:hint="eastAsia"/>
                <w:b/>
              </w:rPr>
              <w:t>继续作征求意见稿</w:t>
            </w:r>
          </w:p>
        </w:tc>
      </w:tr>
      <w:tr w:rsidR="004D1A7A" w14:paraId="38BE7F6B" w14:textId="77777777" w:rsidTr="00662370">
        <w:tc>
          <w:tcPr>
            <w:tcW w:w="704" w:type="dxa"/>
            <w:vAlign w:val="center"/>
          </w:tcPr>
          <w:p w14:paraId="79786C34" w14:textId="77777777" w:rsidR="004D1A7A" w:rsidRDefault="004D1A7A">
            <w:pPr>
              <w:numPr>
                <w:ilvl w:val="0"/>
                <w:numId w:val="8"/>
              </w:numPr>
              <w:tabs>
                <w:tab w:val="clear" w:pos="420"/>
              </w:tabs>
              <w:ind w:left="330" w:hanging="330"/>
              <w:jc w:val="center"/>
              <w:rPr>
                <w:rFonts w:ascii="宋体" w:hAnsi="宋体" w:hint="eastAsia"/>
              </w:rPr>
            </w:pPr>
          </w:p>
        </w:tc>
        <w:tc>
          <w:tcPr>
            <w:tcW w:w="4678" w:type="dxa"/>
          </w:tcPr>
          <w:p w14:paraId="1BDBF57D" w14:textId="1516107A" w:rsidR="004D1A7A" w:rsidRPr="00423D44" w:rsidRDefault="004D1A7A">
            <w:pPr>
              <w:rPr>
                <w:rFonts w:ascii="宋体" w:hAnsi="宋体" w:hint="eastAsia"/>
                <w:color w:val="000000"/>
                <w:szCs w:val="21"/>
              </w:rPr>
            </w:pPr>
            <w:r w:rsidRPr="00423D44">
              <w:rPr>
                <w:rFonts w:ascii="宋体" w:hAnsi="宋体" w:hint="eastAsia"/>
                <w:color w:val="000000"/>
                <w:szCs w:val="21"/>
              </w:rPr>
              <w:t>服务机器人智能化等级指标要求</w:t>
            </w:r>
            <w:r w:rsidR="004676A7" w:rsidRPr="00423D44">
              <w:rPr>
                <w:rFonts w:ascii="宋体" w:hAnsi="宋体" w:hint="eastAsia"/>
                <w:color w:val="000000"/>
                <w:szCs w:val="21"/>
              </w:rPr>
              <w:t>和评估方法</w:t>
            </w:r>
          </w:p>
        </w:tc>
        <w:tc>
          <w:tcPr>
            <w:tcW w:w="2239" w:type="dxa"/>
          </w:tcPr>
          <w:p w14:paraId="606573C8" w14:textId="05FA325B" w:rsidR="004D1A7A" w:rsidRDefault="004676A7">
            <w:pPr>
              <w:jc w:val="left"/>
              <w:rPr>
                <w:rFonts w:ascii="宋体" w:hAnsi="宋体" w:hint="eastAsia"/>
              </w:rPr>
            </w:pPr>
            <w:r>
              <w:rPr>
                <w:rFonts w:ascii="宋体" w:hAnsi="宋体" w:hint="eastAsia"/>
              </w:rPr>
              <w:t>行业标准</w:t>
            </w:r>
          </w:p>
        </w:tc>
        <w:tc>
          <w:tcPr>
            <w:tcW w:w="2552" w:type="dxa"/>
            <w:vAlign w:val="center"/>
          </w:tcPr>
          <w:p w14:paraId="2F17A26A" w14:textId="2388DD24" w:rsidR="004D1A7A" w:rsidRDefault="004676A7">
            <w:pPr>
              <w:jc w:val="left"/>
              <w:rPr>
                <w:rFonts w:ascii="宋体" w:hAnsi="宋体" w:hint="eastAsia"/>
                <w:b/>
              </w:rPr>
            </w:pPr>
            <w:r>
              <w:rPr>
                <w:rFonts w:ascii="宋体" w:hAnsi="宋体" w:hint="eastAsia"/>
                <w:b/>
              </w:rPr>
              <w:t>继续作征求意见稿</w:t>
            </w:r>
          </w:p>
        </w:tc>
      </w:tr>
      <w:tr w:rsidR="004676A7" w14:paraId="7CC9A5AE" w14:textId="77777777" w:rsidTr="00662370">
        <w:tc>
          <w:tcPr>
            <w:tcW w:w="704" w:type="dxa"/>
            <w:vAlign w:val="center"/>
          </w:tcPr>
          <w:p w14:paraId="6BA8F59E" w14:textId="77777777" w:rsidR="004676A7" w:rsidRDefault="004676A7">
            <w:pPr>
              <w:numPr>
                <w:ilvl w:val="0"/>
                <w:numId w:val="8"/>
              </w:numPr>
              <w:tabs>
                <w:tab w:val="clear" w:pos="420"/>
              </w:tabs>
              <w:ind w:left="330" w:hanging="330"/>
              <w:jc w:val="center"/>
              <w:rPr>
                <w:rFonts w:ascii="宋体" w:hAnsi="宋体" w:hint="eastAsia"/>
              </w:rPr>
            </w:pPr>
          </w:p>
        </w:tc>
        <w:tc>
          <w:tcPr>
            <w:tcW w:w="4678" w:type="dxa"/>
          </w:tcPr>
          <w:p w14:paraId="4BE3A7A2" w14:textId="1F79E9A5" w:rsidR="004676A7" w:rsidRPr="00423D44" w:rsidRDefault="004676A7">
            <w:pPr>
              <w:rPr>
                <w:rFonts w:ascii="宋体" w:hAnsi="宋体" w:hint="eastAsia"/>
                <w:color w:val="000000"/>
                <w:szCs w:val="21"/>
              </w:rPr>
            </w:pPr>
            <w:r w:rsidRPr="00423D44">
              <w:rPr>
                <w:rFonts w:ascii="宋体" w:hAnsi="宋体" w:hint="eastAsia"/>
                <w:color w:val="000000"/>
                <w:szCs w:val="21"/>
              </w:rPr>
              <w:t>全双工语音交互</w:t>
            </w:r>
            <w:r w:rsidR="0086332B" w:rsidRPr="00423D44">
              <w:rPr>
                <w:rFonts w:ascii="宋体" w:hAnsi="宋体" w:hint="eastAsia"/>
                <w:color w:val="000000"/>
                <w:szCs w:val="21"/>
              </w:rPr>
              <w:t>系统技术指标要求和评估方法</w:t>
            </w:r>
          </w:p>
        </w:tc>
        <w:tc>
          <w:tcPr>
            <w:tcW w:w="2239" w:type="dxa"/>
          </w:tcPr>
          <w:p w14:paraId="77A2C7CB" w14:textId="6E4CD3B5" w:rsidR="004676A7" w:rsidRDefault="0086332B">
            <w:pPr>
              <w:jc w:val="left"/>
              <w:rPr>
                <w:rFonts w:ascii="宋体" w:hAnsi="宋体" w:hint="eastAsia"/>
              </w:rPr>
            </w:pPr>
            <w:r>
              <w:rPr>
                <w:rFonts w:ascii="宋体" w:hAnsi="宋体" w:hint="eastAsia"/>
              </w:rPr>
              <w:t>行业标准</w:t>
            </w:r>
          </w:p>
        </w:tc>
        <w:tc>
          <w:tcPr>
            <w:tcW w:w="2552" w:type="dxa"/>
            <w:vAlign w:val="center"/>
          </w:tcPr>
          <w:p w14:paraId="3AD79DB3" w14:textId="1041D752" w:rsidR="004676A7" w:rsidRDefault="0086332B">
            <w:pPr>
              <w:jc w:val="left"/>
              <w:rPr>
                <w:rFonts w:ascii="宋体" w:hAnsi="宋体" w:hint="eastAsia"/>
                <w:b/>
              </w:rPr>
            </w:pPr>
            <w:r>
              <w:rPr>
                <w:rFonts w:ascii="宋体" w:hAnsi="宋体" w:hint="eastAsia"/>
                <w:b/>
              </w:rPr>
              <w:t>继续作征求意见稿</w:t>
            </w:r>
          </w:p>
        </w:tc>
      </w:tr>
      <w:tr w:rsidR="0086332B" w14:paraId="60F71BB0" w14:textId="77777777" w:rsidTr="00662370">
        <w:tc>
          <w:tcPr>
            <w:tcW w:w="704" w:type="dxa"/>
            <w:vAlign w:val="center"/>
          </w:tcPr>
          <w:p w14:paraId="6BA9C937" w14:textId="77777777" w:rsidR="0086332B" w:rsidRDefault="0086332B">
            <w:pPr>
              <w:numPr>
                <w:ilvl w:val="0"/>
                <w:numId w:val="8"/>
              </w:numPr>
              <w:tabs>
                <w:tab w:val="clear" w:pos="420"/>
              </w:tabs>
              <w:ind w:left="330" w:hanging="330"/>
              <w:jc w:val="center"/>
              <w:rPr>
                <w:rFonts w:ascii="宋体" w:hAnsi="宋体" w:hint="eastAsia"/>
              </w:rPr>
            </w:pPr>
          </w:p>
        </w:tc>
        <w:tc>
          <w:tcPr>
            <w:tcW w:w="4678" w:type="dxa"/>
          </w:tcPr>
          <w:p w14:paraId="6B993EE9" w14:textId="152CC11A" w:rsidR="0086332B" w:rsidRPr="00423D44" w:rsidRDefault="00A234FB">
            <w:pPr>
              <w:rPr>
                <w:rFonts w:ascii="宋体" w:hAnsi="宋体" w:hint="eastAsia"/>
                <w:color w:val="000000"/>
                <w:szCs w:val="21"/>
              </w:rPr>
            </w:pPr>
            <w:r w:rsidRPr="00423D44">
              <w:rPr>
                <w:rFonts w:ascii="宋体" w:hAnsi="宋体" w:hint="eastAsia"/>
                <w:color w:val="000000"/>
                <w:szCs w:val="21"/>
              </w:rPr>
              <w:t>声纹识别</w:t>
            </w:r>
            <w:r w:rsidR="008F01EB" w:rsidRPr="00423D44">
              <w:rPr>
                <w:rFonts w:ascii="宋体" w:hAnsi="宋体" w:hint="eastAsia"/>
                <w:color w:val="000000"/>
                <w:szCs w:val="21"/>
              </w:rPr>
              <w:t>基础服务指标要求和评估方法</w:t>
            </w:r>
          </w:p>
        </w:tc>
        <w:tc>
          <w:tcPr>
            <w:tcW w:w="2239" w:type="dxa"/>
          </w:tcPr>
          <w:p w14:paraId="710F5B44" w14:textId="1F596777" w:rsidR="0086332B" w:rsidRDefault="008F01EB">
            <w:pPr>
              <w:jc w:val="left"/>
              <w:rPr>
                <w:rFonts w:ascii="宋体" w:hAnsi="宋体" w:hint="eastAsia"/>
              </w:rPr>
            </w:pPr>
            <w:r>
              <w:rPr>
                <w:rFonts w:ascii="宋体" w:hAnsi="宋体" w:hint="eastAsia"/>
              </w:rPr>
              <w:t>行业标准</w:t>
            </w:r>
          </w:p>
        </w:tc>
        <w:tc>
          <w:tcPr>
            <w:tcW w:w="2552" w:type="dxa"/>
            <w:vAlign w:val="center"/>
          </w:tcPr>
          <w:p w14:paraId="752D2BD2" w14:textId="2476763A" w:rsidR="0086332B" w:rsidRDefault="00A44EB2">
            <w:pPr>
              <w:jc w:val="left"/>
              <w:rPr>
                <w:rFonts w:ascii="宋体" w:hAnsi="宋体" w:hint="eastAsia"/>
                <w:b/>
              </w:rPr>
            </w:pPr>
            <w:r>
              <w:rPr>
                <w:rFonts w:ascii="宋体" w:hAnsi="宋体" w:hint="eastAsia"/>
                <w:b/>
              </w:rPr>
              <w:t>通过</w:t>
            </w:r>
            <w:r w:rsidR="008F01EB">
              <w:rPr>
                <w:rFonts w:ascii="宋体" w:hAnsi="宋体" w:hint="eastAsia"/>
                <w:b/>
              </w:rPr>
              <w:t>征求意见稿</w:t>
            </w:r>
          </w:p>
        </w:tc>
      </w:tr>
      <w:tr w:rsidR="008F01EB" w14:paraId="21087445" w14:textId="77777777" w:rsidTr="00662370">
        <w:tc>
          <w:tcPr>
            <w:tcW w:w="704" w:type="dxa"/>
            <w:vAlign w:val="center"/>
          </w:tcPr>
          <w:p w14:paraId="6D1BC44B" w14:textId="77777777" w:rsidR="008F01EB" w:rsidRDefault="008F01EB">
            <w:pPr>
              <w:numPr>
                <w:ilvl w:val="0"/>
                <w:numId w:val="8"/>
              </w:numPr>
              <w:tabs>
                <w:tab w:val="clear" w:pos="420"/>
              </w:tabs>
              <w:ind w:left="330" w:hanging="330"/>
              <w:jc w:val="center"/>
              <w:rPr>
                <w:rFonts w:ascii="宋体" w:hAnsi="宋体" w:hint="eastAsia"/>
              </w:rPr>
            </w:pPr>
          </w:p>
        </w:tc>
        <w:tc>
          <w:tcPr>
            <w:tcW w:w="4678" w:type="dxa"/>
          </w:tcPr>
          <w:p w14:paraId="5D466323" w14:textId="744D6472" w:rsidR="008F01EB" w:rsidRPr="00423D44" w:rsidRDefault="008F01EB">
            <w:pPr>
              <w:rPr>
                <w:rFonts w:ascii="宋体" w:hAnsi="宋体" w:hint="eastAsia"/>
                <w:color w:val="000000"/>
                <w:szCs w:val="21"/>
              </w:rPr>
            </w:pPr>
            <w:r w:rsidRPr="00423D44">
              <w:rPr>
                <w:rFonts w:ascii="宋体" w:hAnsi="宋体" w:hint="eastAsia"/>
                <w:color w:val="000000"/>
                <w:szCs w:val="21"/>
              </w:rPr>
              <w:t>智能空间智能化等级评估规范 第1部分：通用准则</w:t>
            </w:r>
          </w:p>
        </w:tc>
        <w:tc>
          <w:tcPr>
            <w:tcW w:w="2239" w:type="dxa"/>
          </w:tcPr>
          <w:p w14:paraId="70561326" w14:textId="753DD66B" w:rsidR="008F01EB" w:rsidRDefault="008F01EB">
            <w:pPr>
              <w:jc w:val="left"/>
              <w:rPr>
                <w:rFonts w:ascii="宋体" w:hAnsi="宋体" w:hint="eastAsia"/>
              </w:rPr>
            </w:pPr>
            <w:r>
              <w:rPr>
                <w:rFonts w:ascii="宋体" w:hAnsi="宋体" w:hint="eastAsia"/>
              </w:rPr>
              <w:t>行业标准</w:t>
            </w:r>
          </w:p>
        </w:tc>
        <w:tc>
          <w:tcPr>
            <w:tcW w:w="2552" w:type="dxa"/>
            <w:vAlign w:val="center"/>
          </w:tcPr>
          <w:p w14:paraId="3129860D" w14:textId="30764ADA" w:rsidR="008F01EB" w:rsidRDefault="008F01EB">
            <w:pPr>
              <w:jc w:val="left"/>
              <w:rPr>
                <w:rFonts w:ascii="宋体" w:hAnsi="宋体" w:hint="eastAsia"/>
                <w:b/>
              </w:rPr>
            </w:pPr>
            <w:r>
              <w:rPr>
                <w:rFonts w:ascii="宋体" w:hAnsi="宋体" w:hint="eastAsia"/>
                <w:b/>
              </w:rPr>
              <w:t>通过</w:t>
            </w:r>
            <w:r w:rsidR="0023198D">
              <w:rPr>
                <w:rFonts w:ascii="宋体" w:hAnsi="宋体" w:hint="eastAsia"/>
                <w:b/>
              </w:rPr>
              <w:t>送审</w:t>
            </w:r>
            <w:r>
              <w:rPr>
                <w:rFonts w:ascii="宋体" w:hAnsi="宋体" w:hint="eastAsia"/>
                <w:b/>
              </w:rPr>
              <w:t>稿</w:t>
            </w:r>
          </w:p>
        </w:tc>
      </w:tr>
      <w:tr w:rsidR="008F01EB" w14:paraId="6D06FDAE" w14:textId="77777777" w:rsidTr="00662370">
        <w:tc>
          <w:tcPr>
            <w:tcW w:w="704" w:type="dxa"/>
            <w:vAlign w:val="center"/>
          </w:tcPr>
          <w:p w14:paraId="771EB0A7" w14:textId="77777777" w:rsidR="008F01EB" w:rsidRDefault="008F01EB">
            <w:pPr>
              <w:numPr>
                <w:ilvl w:val="0"/>
                <w:numId w:val="8"/>
              </w:numPr>
              <w:tabs>
                <w:tab w:val="clear" w:pos="420"/>
              </w:tabs>
              <w:ind w:left="330" w:hanging="330"/>
              <w:jc w:val="center"/>
              <w:rPr>
                <w:rFonts w:ascii="宋体" w:hAnsi="宋体" w:hint="eastAsia"/>
              </w:rPr>
            </w:pPr>
          </w:p>
        </w:tc>
        <w:tc>
          <w:tcPr>
            <w:tcW w:w="4678" w:type="dxa"/>
          </w:tcPr>
          <w:p w14:paraId="6F6BFE49" w14:textId="6701EA04" w:rsidR="008F01EB" w:rsidRPr="00423D44" w:rsidRDefault="008272DD">
            <w:pPr>
              <w:rPr>
                <w:rFonts w:ascii="宋体" w:hAnsi="宋体" w:hint="eastAsia"/>
                <w:color w:val="000000"/>
                <w:szCs w:val="21"/>
              </w:rPr>
            </w:pPr>
            <w:r w:rsidRPr="00423D44">
              <w:rPr>
                <w:rFonts w:ascii="宋体" w:hAnsi="宋体" w:hint="eastAsia"/>
                <w:color w:val="000000"/>
                <w:szCs w:val="21"/>
              </w:rPr>
              <w:t>智能空间智能化等级评估规范 第2部分：家居空间</w:t>
            </w:r>
          </w:p>
        </w:tc>
        <w:tc>
          <w:tcPr>
            <w:tcW w:w="2239" w:type="dxa"/>
          </w:tcPr>
          <w:p w14:paraId="1D072E08" w14:textId="782DDF5D" w:rsidR="008F01EB" w:rsidRDefault="008272DD">
            <w:pPr>
              <w:jc w:val="left"/>
              <w:rPr>
                <w:rFonts w:ascii="宋体" w:hAnsi="宋体" w:hint="eastAsia"/>
              </w:rPr>
            </w:pPr>
            <w:r>
              <w:rPr>
                <w:rFonts w:ascii="宋体" w:hAnsi="宋体" w:hint="eastAsia"/>
              </w:rPr>
              <w:t>行业标准</w:t>
            </w:r>
          </w:p>
        </w:tc>
        <w:tc>
          <w:tcPr>
            <w:tcW w:w="2552" w:type="dxa"/>
            <w:vAlign w:val="center"/>
          </w:tcPr>
          <w:p w14:paraId="377DB7F5" w14:textId="3D5739E9" w:rsidR="008F01EB" w:rsidRDefault="008272DD">
            <w:pPr>
              <w:jc w:val="left"/>
              <w:rPr>
                <w:rFonts w:ascii="宋体" w:hAnsi="宋体" w:hint="eastAsia"/>
                <w:b/>
              </w:rPr>
            </w:pPr>
            <w:r>
              <w:rPr>
                <w:rFonts w:ascii="宋体" w:hAnsi="宋体" w:hint="eastAsia"/>
                <w:b/>
              </w:rPr>
              <w:t>通过</w:t>
            </w:r>
            <w:r w:rsidR="0023198D">
              <w:rPr>
                <w:rFonts w:ascii="宋体" w:hAnsi="宋体" w:hint="eastAsia"/>
                <w:b/>
              </w:rPr>
              <w:t>送审</w:t>
            </w:r>
            <w:r>
              <w:rPr>
                <w:rFonts w:ascii="宋体" w:hAnsi="宋体" w:hint="eastAsia"/>
                <w:b/>
              </w:rPr>
              <w:t>稿</w:t>
            </w:r>
          </w:p>
        </w:tc>
      </w:tr>
    </w:tbl>
    <w:p w14:paraId="3746AAB8" w14:textId="77777777" w:rsidR="00BA1487" w:rsidRDefault="00BA1487"/>
    <w:p w14:paraId="2D102AF0" w14:textId="77777777" w:rsidR="00BA1487" w:rsidRDefault="00C10018">
      <w:pPr>
        <w:pStyle w:val="1"/>
        <w:numPr>
          <w:ilvl w:val="0"/>
          <w:numId w:val="7"/>
        </w:numPr>
        <w:spacing w:before="360" w:after="0" w:line="240" w:lineRule="auto"/>
        <w:ind w:left="576" w:hangingChars="205" w:hanging="576"/>
        <w:rPr>
          <w:rFonts w:ascii="黑体" w:eastAsia="黑体" w:hAnsi="黑体" w:hint="eastAsia"/>
          <w:sz w:val="28"/>
          <w:szCs w:val="28"/>
        </w:rPr>
      </w:pPr>
      <w:r>
        <w:rPr>
          <w:rFonts w:ascii="黑体" w:eastAsia="黑体" w:hAnsi="黑体" w:hint="eastAsia"/>
          <w:sz w:val="28"/>
          <w:szCs w:val="28"/>
        </w:rPr>
        <w:t>立</w:t>
      </w:r>
      <w:r>
        <w:rPr>
          <w:rFonts w:ascii="黑体" w:eastAsia="黑体" w:hAnsi="黑体"/>
          <w:sz w:val="28"/>
          <w:szCs w:val="28"/>
        </w:rPr>
        <w:t>项汇总</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46"/>
        <w:gridCol w:w="1231"/>
        <w:gridCol w:w="1320"/>
        <w:gridCol w:w="1798"/>
        <w:gridCol w:w="851"/>
        <w:gridCol w:w="1891"/>
      </w:tblGrid>
      <w:tr w:rsidR="00BA1487" w14:paraId="5FD0B8BE" w14:textId="77777777">
        <w:trPr>
          <w:jc w:val="center"/>
        </w:trPr>
        <w:tc>
          <w:tcPr>
            <w:tcW w:w="9541" w:type="dxa"/>
            <w:gridSpan w:val="7"/>
          </w:tcPr>
          <w:p w14:paraId="604C07B6" w14:textId="77777777" w:rsidR="00BA1487" w:rsidRDefault="00C10018">
            <w:pPr>
              <w:jc w:val="center"/>
              <w:rPr>
                <w:rFonts w:asciiTheme="minorEastAsia" w:hAnsiTheme="minorEastAsia" w:hint="eastAsia"/>
                <w:b/>
                <w:szCs w:val="21"/>
              </w:rPr>
            </w:pPr>
            <w:r>
              <w:rPr>
                <w:rFonts w:asciiTheme="minorEastAsia" w:hAnsiTheme="minorEastAsia" w:hint="eastAsia"/>
                <w:b/>
                <w:szCs w:val="21"/>
              </w:rPr>
              <w:t xml:space="preserve">    本次会议讨论通过，需提交全会通过的立项建议</w:t>
            </w:r>
          </w:p>
        </w:tc>
      </w:tr>
      <w:tr w:rsidR="00BA1487" w14:paraId="60C37B82" w14:textId="77777777" w:rsidTr="00D6771E">
        <w:trPr>
          <w:jc w:val="center"/>
        </w:trPr>
        <w:tc>
          <w:tcPr>
            <w:tcW w:w="704" w:type="dxa"/>
            <w:vAlign w:val="center"/>
          </w:tcPr>
          <w:p w14:paraId="654C32E1"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t>序号</w:t>
            </w:r>
          </w:p>
        </w:tc>
        <w:tc>
          <w:tcPr>
            <w:tcW w:w="1746" w:type="dxa"/>
            <w:vAlign w:val="center"/>
          </w:tcPr>
          <w:p w14:paraId="3748C41F"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t>建议项目名称</w:t>
            </w:r>
          </w:p>
        </w:tc>
        <w:tc>
          <w:tcPr>
            <w:tcW w:w="1231" w:type="dxa"/>
            <w:vAlign w:val="center"/>
          </w:tcPr>
          <w:p w14:paraId="7D989FB1"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t>项目类别/性质</w:t>
            </w:r>
          </w:p>
        </w:tc>
        <w:tc>
          <w:tcPr>
            <w:tcW w:w="1320" w:type="dxa"/>
            <w:vAlign w:val="center"/>
          </w:tcPr>
          <w:p w14:paraId="63333F9C"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t>牵头单位</w:t>
            </w:r>
          </w:p>
        </w:tc>
        <w:tc>
          <w:tcPr>
            <w:tcW w:w="1798" w:type="dxa"/>
            <w:vAlign w:val="center"/>
          </w:tcPr>
          <w:p w14:paraId="401C3CAE"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t>参加单位</w:t>
            </w:r>
          </w:p>
        </w:tc>
        <w:tc>
          <w:tcPr>
            <w:tcW w:w="851" w:type="dxa"/>
            <w:vAlign w:val="center"/>
          </w:tcPr>
          <w:p w14:paraId="1650C677" w14:textId="77777777" w:rsidR="00BA1487" w:rsidRDefault="00C10018">
            <w:pPr>
              <w:rPr>
                <w:rFonts w:asciiTheme="minorEastAsia" w:hAnsiTheme="minorEastAsia" w:hint="eastAsia"/>
                <w:szCs w:val="21"/>
              </w:rPr>
            </w:pPr>
            <w:r>
              <w:rPr>
                <w:rFonts w:asciiTheme="minorEastAsia" w:hAnsiTheme="minorEastAsia" w:hint="eastAsia"/>
                <w:szCs w:val="21"/>
              </w:rPr>
              <w:t>研究期</w:t>
            </w:r>
          </w:p>
        </w:tc>
        <w:tc>
          <w:tcPr>
            <w:tcW w:w="1891" w:type="dxa"/>
            <w:vAlign w:val="center"/>
          </w:tcPr>
          <w:p w14:paraId="33DA823F" w14:textId="77777777" w:rsidR="00BA1487" w:rsidRDefault="00C10018">
            <w:pPr>
              <w:rPr>
                <w:rFonts w:asciiTheme="minorEastAsia" w:hAnsiTheme="minorEastAsia" w:hint="eastAsia"/>
                <w:szCs w:val="21"/>
              </w:rPr>
            </w:pPr>
            <w:r>
              <w:rPr>
                <w:rFonts w:asciiTheme="minorEastAsia" w:hAnsiTheme="minorEastAsia" w:hint="eastAsia"/>
                <w:szCs w:val="21"/>
              </w:rPr>
              <w:t>立项结论</w:t>
            </w:r>
          </w:p>
        </w:tc>
      </w:tr>
      <w:tr w:rsidR="00BA1487" w14:paraId="727BE472" w14:textId="77777777" w:rsidTr="00D6771E">
        <w:trPr>
          <w:jc w:val="center"/>
        </w:trPr>
        <w:tc>
          <w:tcPr>
            <w:tcW w:w="704" w:type="dxa"/>
            <w:vAlign w:val="center"/>
          </w:tcPr>
          <w:p w14:paraId="46661526" w14:textId="77777777" w:rsidR="00BA1487" w:rsidRDefault="00BA1487">
            <w:pPr>
              <w:numPr>
                <w:ilvl w:val="0"/>
                <w:numId w:val="9"/>
              </w:numPr>
              <w:rPr>
                <w:rFonts w:asciiTheme="minorEastAsia" w:hAnsiTheme="minorEastAsia" w:hint="eastAsia"/>
                <w:color w:val="000000" w:themeColor="text1"/>
                <w:szCs w:val="21"/>
              </w:rPr>
            </w:pPr>
          </w:p>
        </w:tc>
        <w:tc>
          <w:tcPr>
            <w:tcW w:w="1746" w:type="dxa"/>
            <w:vAlign w:val="center"/>
          </w:tcPr>
          <w:p w14:paraId="5546345C" w14:textId="621880CC" w:rsidR="00BA1487" w:rsidRPr="00CD2FA7" w:rsidRDefault="002B0EFA">
            <w:pPr>
              <w:rPr>
                <w:lang w:val="en-GB"/>
              </w:rPr>
            </w:pPr>
            <w:r>
              <w:rPr>
                <w:rFonts w:hint="eastAsia"/>
                <w:lang w:val="en-GB"/>
              </w:rPr>
              <w:t>机器人流程自动化能力评估体系</w:t>
            </w:r>
            <w:r>
              <w:rPr>
                <w:rFonts w:hint="eastAsia"/>
                <w:lang w:val="en-GB"/>
              </w:rPr>
              <w:t xml:space="preserve"> </w:t>
            </w:r>
            <w:r>
              <w:rPr>
                <w:rFonts w:hint="eastAsia"/>
                <w:lang w:val="en-GB"/>
              </w:rPr>
              <w:t>第</w:t>
            </w:r>
            <w:r>
              <w:rPr>
                <w:rFonts w:hint="eastAsia"/>
                <w:lang w:val="en-GB"/>
              </w:rPr>
              <w:t>1</w:t>
            </w:r>
            <w:r>
              <w:rPr>
                <w:rFonts w:hint="eastAsia"/>
                <w:lang w:val="en-GB"/>
              </w:rPr>
              <w:t>部分：产品能力</w:t>
            </w:r>
          </w:p>
        </w:tc>
        <w:tc>
          <w:tcPr>
            <w:tcW w:w="1231" w:type="dxa"/>
            <w:vAlign w:val="center"/>
          </w:tcPr>
          <w:p w14:paraId="7F530629" w14:textId="61DD6037" w:rsidR="00BA1487" w:rsidRPr="00065C90" w:rsidRDefault="00C10018" w:rsidP="00E0504C">
            <w:r w:rsidRPr="00065C90">
              <w:rPr>
                <w:rFonts w:hint="eastAsia"/>
              </w:rPr>
              <w:t>行业标准</w:t>
            </w:r>
          </w:p>
        </w:tc>
        <w:tc>
          <w:tcPr>
            <w:tcW w:w="1320" w:type="dxa"/>
            <w:vAlign w:val="center"/>
          </w:tcPr>
          <w:p w14:paraId="2F2047B6" w14:textId="02882DF1" w:rsidR="00BA1487" w:rsidRPr="00065C90" w:rsidRDefault="002B0EFA" w:rsidP="00F727FE">
            <w:r>
              <w:rPr>
                <w:rFonts w:hint="eastAsia"/>
              </w:rPr>
              <w:t>南京新一代人工智能研究院有限公司</w:t>
            </w:r>
            <w:r w:rsidR="00170527">
              <w:rPr>
                <w:rFonts w:hint="eastAsia"/>
              </w:rPr>
              <w:t>、中国信息通信研究院</w:t>
            </w:r>
          </w:p>
        </w:tc>
        <w:tc>
          <w:tcPr>
            <w:tcW w:w="1798" w:type="dxa"/>
            <w:vAlign w:val="center"/>
          </w:tcPr>
          <w:p w14:paraId="046BD707" w14:textId="7148C78C" w:rsidR="00BA1487" w:rsidRPr="00065C90" w:rsidRDefault="00BA1487"/>
        </w:tc>
        <w:tc>
          <w:tcPr>
            <w:tcW w:w="851" w:type="dxa"/>
            <w:vAlign w:val="center"/>
          </w:tcPr>
          <w:p w14:paraId="3824ED14" w14:textId="5BD22D4A" w:rsidR="00BA1487" w:rsidRPr="00065C90" w:rsidRDefault="00D72357">
            <w:pPr>
              <w:jc w:val="center"/>
              <w:rPr>
                <w:rFonts w:asciiTheme="minorEastAsia" w:hAnsiTheme="minorEastAsia" w:hint="eastAsia"/>
                <w:b/>
                <w:szCs w:val="21"/>
              </w:rPr>
            </w:pPr>
            <w:r>
              <w:rPr>
                <w:rFonts w:asciiTheme="minorEastAsia" w:hAnsiTheme="minorEastAsia" w:hint="eastAsia"/>
                <w:b/>
                <w:szCs w:val="21"/>
              </w:rPr>
              <w:t>1年</w:t>
            </w:r>
          </w:p>
        </w:tc>
        <w:tc>
          <w:tcPr>
            <w:tcW w:w="1891" w:type="dxa"/>
            <w:vAlign w:val="center"/>
          </w:tcPr>
          <w:p w14:paraId="7BA7E151" w14:textId="77777777" w:rsidR="00BA1487" w:rsidRPr="00065C90" w:rsidRDefault="00D40C18" w:rsidP="005A4831">
            <w:pPr>
              <w:jc w:val="center"/>
              <w:rPr>
                <w:rFonts w:asciiTheme="minorEastAsia" w:hAnsiTheme="minorEastAsia" w:hint="eastAsia"/>
                <w:b/>
                <w:szCs w:val="21"/>
              </w:rPr>
            </w:pPr>
            <w:r>
              <w:rPr>
                <w:rFonts w:asciiTheme="minorEastAsia" w:hAnsiTheme="minorEastAsia" w:hint="eastAsia"/>
                <w:b/>
                <w:szCs w:val="21"/>
              </w:rPr>
              <w:t>会议通过立项，</w:t>
            </w:r>
            <w:r w:rsidR="00C10018" w:rsidRPr="00065C90">
              <w:rPr>
                <w:rFonts w:asciiTheme="minorEastAsia" w:hAnsiTheme="minorEastAsia" w:hint="eastAsia"/>
                <w:b/>
                <w:szCs w:val="21"/>
              </w:rPr>
              <w:t>提交全会</w:t>
            </w:r>
            <w:r>
              <w:rPr>
                <w:rFonts w:asciiTheme="minorEastAsia" w:hAnsiTheme="minorEastAsia" w:hint="eastAsia"/>
                <w:b/>
                <w:szCs w:val="21"/>
              </w:rPr>
              <w:t>审批</w:t>
            </w:r>
          </w:p>
        </w:tc>
      </w:tr>
      <w:tr w:rsidR="008A3A9E" w14:paraId="3461A3C7" w14:textId="77777777" w:rsidTr="00D6771E">
        <w:trPr>
          <w:jc w:val="center"/>
        </w:trPr>
        <w:tc>
          <w:tcPr>
            <w:tcW w:w="704" w:type="dxa"/>
            <w:vAlign w:val="center"/>
          </w:tcPr>
          <w:p w14:paraId="7E4EA69E" w14:textId="77777777" w:rsidR="008A3A9E" w:rsidRDefault="008A3A9E">
            <w:pPr>
              <w:numPr>
                <w:ilvl w:val="0"/>
                <w:numId w:val="9"/>
              </w:numPr>
              <w:rPr>
                <w:rFonts w:asciiTheme="minorEastAsia" w:hAnsiTheme="minorEastAsia" w:hint="eastAsia"/>
                <w:color w:val="000000" w:themeColor="text1"/>
                <w:szCs w:val="21"/>
              </w:rPr>
            </w:pPr>
          </w:p>
        </w:tc>
        <w:tc>
          <w:tcPr>
            <w:tcW w:w="1746" w:type="dxa"/>
            <w:vAlign w:val="center"/>
          </w:tcPr>
          <w:p w14:paraId="2A5AFE99" w14:textId="5AC86C51" w:rsidR="008A3A9E" w:rsidRPr="00B25E92" w:rsidRDefault="007770F4">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人工智能</w:t>
            </w:r>
            <w:r w:rsidR="00565141">
              <w:rPr>
                <w:rFonts w:ascii="Arial Unicode MS" w:eastAsia="宋体" w:hAnsi="Arial Unicode MS" w:cs="等线" w:hint="eastAsia"/>
                <w:color w:val="000000"/>
                <w:kern w:val="0"/>
                <w:sz w:val="22"/>
              </w:rPr>
              <w:t>开发</w:t>
            </w:r>
            <w:r>
              <w:rPr>
                <w:rFonts w:ascii="Arial Unicode MS" w:eastAsia="宋体" w:hAnsi="Arial Unicode MS" w:cs="等线" w:hint="eastAsia"/>
                <w:color w:val="000000"/>
                <w:kern w:val="0"/>
                <w:sz w:val="22"/>
              </w:rPr>
              <w:t>平台功能要求和评估方法</w:t>
            </w:r>
          </w:p>
        </w:tc>
        <w:tc>
          <w:tcPr>
            <w:tcW w:w="1231" w:type="dxa"/>
            <w:vAlign w:val="center"/>
          </w:tcPr>
          <w:p w14:paraId="7FE60F84" w14:textId="28662BB8" w:rsidR="008A3A9E" w:rsidRPr="00065C90" w:rsidRDefault="008A3A9E" w:rsidP="00E0504C">
            <w:r>
              <w:rPr>
                <w:rFonts w:hint="eastAsia"/>
              </w:rPr>
              <w:t>行业标准</w:t>
            </w:r>
          </w:p>
        </w:tc>
        <w:tc>
          <w:tcPr>
            <w:tcW w:w="1320" w:type="dxa"/>
            <w:vAlign w:val="center"/>
          </w:tcPr>
          <w:p w14:paraId="37EE3649" w14:textId="580E79DD" w:rsidR="008A3A9E" w:rsidRPr="008E7F7D" w:rsidRDefault="00224C3B" w:rsidP="00F727FE">
            <w:pPr>
              <w:rPr>
                <w:rFonts w:ascii="Arial Unicode MS" w:eastAsia="宋体" w:hAnsi="Arial Unicode MS" w:cs="等线" w:hint="eastAsia"/>
                <w:color w:val="000000"/>
                <w:kern w:val="0"/>
                <w:sz w:val="22"/>
              </w:rPr>
            </w:pPr>
            <w:r w:rsidRPr="00D72357">
              <w:rPr>
                <w:rFonts w:hint="eastAsia"/>
              </w:rPr>
              <w:t>中国信息通信研究院</w:t>
            </w:r>
          </w:p>
        </w:tc>
        <w:tc>
          <w:tcPr>
            <w:tcW w:w="1798" w:type="dxa"/>
            <w:vAlign w:val="center"/>
          </w:tcPr>
          <w:p w14:paraId="48A567C2" w14:textId="7EFB49DC" w:rsidR="008A3A9E" w:rsidRPr="008E7F7D" w:rsidRDefault="00565141">
            <w:r>
              <w:rPr>
                <w:rFonts w:hint="eastAsia"/>
              </w:rPr>
              <w:t>南京新一代人工智能研究院有限公司、北京金山云网络技术有限公司、北京九章云集科技有限公司、阿里云计算有限公司、华为技术有限公司、腾讯云计算（北京）有限责任公司</w:t>
            </w:r>
            <w:r w:rsidR="00E52A1F">
              <w:rPr>
                <w:rFonts w:hint="eastAsia"/>
              </w:rPr>
              <w:t>、</w:t>
            </w:r>
            <w:r w:rsidR="00E52A1F" w:rsidRPr="00E52A1F">
              <w:rPr>
                <w:rFonts w:asciiTheme="minorEastAsia" w:hAnsiTheme="minorEastAsia" w:cs="Times New Roman" w:hint="eastAsia"/>
                <w:szCs w:val="24"/>
              </w:rPr>
              <w:t>中国联通</w:t>
            </w:r>
            <w:r w:rsidR="00D6643E">
              <w:rPr>
                <w:rFonts w:asciiTheme="minorEastAsia" w:hAnsiTheme="minorEastAsia" w:cs="Times New Roman" w:hint="eastAsia"/>
                <w:szCs w:val="24"/>
              </w:rPr>
              <w:t>、中国移动、百度、蚂蚁金服、中兴通讯、</w:t>
            </w:r>
            <w:r w:rsidR="00037D9B" w:rsidRPr="00037D9B">
              <w:rPr>
                <w:rFonts w:asciiTheme="minorEastAsia" w:hAnsiTheme="minorEastAsia" w:cs="Times New Roman" w:hint="eastAsia"/>
                <w:szCs w:val="24"/>
              </w:rPr>
              <w:t>东方金信科技股份有限公司</w:t>
            </w:r>
          </w:p>
        </w:tc>
        <w:tc>
          <w:tcPr>
            <w:tcW w:w="851" w:type="dxa"/>
            <w:vAlign w:val="center"/>
          </w:tcPr>
          <w:p w14:paraId="0C8A6422" w14:textId="5077DD04" w:rsidR="008A3A9E" w:rsidRDefault="00565141">
            <w:pPr>
              <w:jc w:val="center"/>
              <w:rPr>
                <w:rFonts w:asciiTheme="minorEastAsia" w:hAnsiTheme="minorEastAsia" w:hint="eastAsia"/>
                <w:b/>
                <w:szCs w:val="21"/>
              </w:rPr>
            </w:pPr>
            <w:r>
              <w:rPr>
                <w:rFonts w:asciiTheme="minorEastAsia" w:hAnsiTheme="minorEastAsia"/>
                <w:b/>
                <w:szCs w:val="21"/>
              </w:rPr>
              <w:t>2</w:t>
            </w:r>
            <w:r w:rsidR="00D72357">
              <w:rPr>
                <w:rFonts w:asciiTheme="minorEastAsia" w:hAnsiTheme="minorEastAsia" w:hint="eastAsia"/>
                <w:b/>
                <w:szCs w:val="21"/>
              </w:rPr>
              <w:t>年</w:t>
            </w:r>
          </w:p>
        </w:tc>
        <w:tc>
          <w:tcPr>
            <w:tcW w:w="1891" w:type="dxa"/>
            <w:vAlign w:val="center"/>
          </w:tcPr>
          <w:p w14:paraId="343019FC" w14:textId="5A0657B5" w:rsidR="008A3A9E" w:rsidRDefault="00D56910"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485374" w14:paraId="7B0A2E64" w14:textId="77777777" w:rsidTr="00D6771E">
        <w:trPr>
          <w:jc w:val="center"/>
        </w:trPr>
        <w:tc>
          <w:tcPr>
            <w:tcW w:w="704" w:type="dxa"/>
            <w:vAlign w:val="center"/>
          </w:tcPr>
          <w:p w14:paraId="52ABAC33" w14:textId="77777777" w:rsidR="00485374" w:rsidRDefault="00485374">
            <w:pPr>
              <w:numPr>
                <w:ilvl w:val="0"/>
                <w:numId w:val="9"/>
              </w:numPr>
              <w:rPr>
                <w:rFonts w:asciiTheme="minorEastAsia" w:hAnsiTheme="minorEastAsia" w:hint="eastAsia"/>
                <w:color w:val="000000" w:themeColor="text1"/>
                <w:szCs w:val="21"/>
              </w:rPr>
            </w:pPr>
          </w:p>
        </w:tc>
        <w:tc>
          <w:tcPr>
            <w:tcW w:w="1746" w:type="dxa"/>
            <w:vAlign w:val="center"/>
          </w:tcPr>
          <w:p w14:paraId="1EF9F3DA" w14:textId="76C36F2C" w:rsidR="00485374" w:rsidRPr="00485374" w:rsidRDefault="00965D2A">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虚拟数字人</w:t>
            </w:r>
            <w:r w:rsidR="00176C78">
              <w:rPr>
                <w:rFonts w:ascii="Arial Unicode MS" w:eastAsia="宋体" w:hAnsi="Arial Unicode MS" w:cs="等线" w:hint="eastAsia"/>
                <w:color w:val="000000"/>
                <w:kern w:val="0"/>
                <w:sz w:val="22"/>
              </w:rPr>
              <w:t>指标要求和评估</w:t>
            </w:r>
            <w:r w:rsidR="00176C78">
              <w:rPr>
                <w:rFonts w:ascii="Arial Unicode MS" w:eastAsia="宋体" w:hAnsi="Arial Unicode MS" w:cs="等线" w:hint="eastAsia"/>
                <w:color w:val="000000"/>
                <w:kern w:val="0"/>
                <w:sz w:val="22"/>
              </w:rPr>
              <w:lastRenderedPageBreak/>
              <w:t>方法</w:t>
            </w:r>
            <w:r w:rsidR="00176C78">
              <w:rPr>
                <w:rFonts w:ascii="Arial Unicode MS" w:eastAsia="宋体" w:hAnsi="Arial Unicode MS" w:cs="等线" w:hint="eastAsia"/>
                <w:color w:val="000000"/>
                <w:kern w:val="0"/>
                <w:sz w:val="22"/>
              </w:rPr>
              <w:t xml:space="preserve"> </w:t>
            </w:r>
            <w:r w:rsidR="00176C78">
              <w:rPr>
                <w:rFonts w:ascii="Arial Unicode MS" w:eastAsia="宋体" w:hAnsi="Arial Unicode MS" w:cs="等线" w:hint="eastAsia"/>
                <w:color w:val="000000"/>
                <w:kern w:val="0"/>
                <w:sz w:val="22"/>
              </w:rPr>
              <w:t>第</w:t>
            </w:r>
            <w:r w:rsidR="00176C78">
              <w:rPr>
                <w:rFonts w:ascii="Arial Unicode MS" w:eastAsia="宋体" w:hAnsi="Arial Unicode MS" w:cs="等线" w:hint="eastAsia"/>
                <w:color w:val="000000"/>
                <w:kern w:val="0"/>
                <w:sz w:val="22"/>
              </w:rPr>
              <w:t>1</w:t>
            </w:r>
            <w:r w:rsidR="00176C78">
              <w:rPr>
                <w:rFonts w:ascii="Arial Unicode MS" w:eastAsia="宋体" w:hAnsi="Arial Unicode MS" w:cs="等线" w:hint="eastAsia"/>
                <w:color w:val="000000"/>
                <w:kern w:val="0"/>
                <w:sz w:val="22"/>
              </w:rPr>
              <w:t>部分：</w:t>
            </w:r>
            <w:r>
              <w:rPr>
                <w:rFonts w:ascii="Arial Unicode MS" w:eastAsia="宋体" w:hAnsi="Arial Unicode MS" w:cs="等线" w:hint="eastAsia"/>
                <w:color w:val="000000"/>
                <w:kern w:val="0"/>
                <w:sz w:val="22"/>
              </w:rPr>
              <w:t>系统功能</w:t>
            </w:r>
          </w:p>
        </w:tc>
        <w:tc>
          <w:tcPr>
            <w:tcW w:w="1231" w:type="dxa"/>
            <w:vAlign w:val="center"/>
          </w:tcPr>
          <w:p w14:paraId="760CA512" w14:textId="683943B4" w:rsidR="00485374" w:rsidRDefault="00485374" w:rsidP="00E0504C">
            <w:r>
              <w:rPr>
                <w:rFonts w:hint="eastAsia"/>
              </w:rPr>
              <w:lastRenderedPageBreak/>
              <w:t>行业标准</w:t>
            </w:r>
          </w:p>
        </w:tc>
        <w:tc>
          <w:tcPr>
            <w:tcW w:w="1320" w:type="dxa"/>
            <w:vAlign w:val="center"/>
          </w:tcPr>
          <w:p w14:paraId="5E258A30" w14:textId="5115FBDB" w:rsidR="00485374" w:rsidRPr="008E7F7D" w:rsidRDefault="00965D2A" w:rsidP="00F727FE">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中国信息通信研究院</w:t>
            </w:r>
          </w:p>
        </w:tc>
        <w:tc>
          <w:tcPr>
            <w:tcW w:w="1798" w:type="dxa"/>
            <w:vAlign w:val="center"/>
          </w:tcPr>
          <w:p w14:paraId="61334DF2" w14:textId="475488E4" w:rsidR="00485374" w:rsidRPr="008E7F7D" w:rsidRDefault="00176C78">
            <w:r>
              <w:rPr>
                <w:rFonts w:hint="eastAsia"/>
              </w:rPr>
              <w:t>南京新一代人工智能研究院有限公司、凌云光技术</w:t>
            </w:r>
            <w:r>
              <w:rPr>
                <w:rFonts w:hint="eastAsia"/>
              </w:rPr>
              <w:lastRenderedPageBreak/>
              <w:t>集团、腾讯、思必驰、网易、南京云问网络、华为、中国工商银行、央视网</w:t>
            </w:r>
          </w:p>
        </w:tc>
        <w:tc>
          <w:tcPr>
            <w:tcW w:w="851" w:type="dxa"/>
            <w:vAlign w:val="center"/>
          </w:tcPr>
          <w:p w14:paraId="08421615" w14:textId="5A14F136" w:rsidR="00485374" w:rsidRDefault="00176C78">
            <w:pPr>
              <w:jc w:val="center"/>
              <w:rPr>
                <w:rFonts w:asciiTheme="minorEastAsia" w:hAnsiTheme="minorEastAsia" w:hint="eastAsia"/>
                <w:b/>
                <w:szCs w:val="21"/>
              </w:rPr>
            </w:pPr>
            <w:r>
              <w:rPr>
                <w:rFonts w:asciiTheme="minorEastAsia" w:hAnsiTheme="minorEastAsia"/>
                <w:b/>
                <w:szCs w:val="21"/>
              </w:rPr>
              <w:lastRenderedPageBreak/>
              <w:t>2</w:t>
            </w:r>
            <w:r w:rsidR="00256C87">
              <w:rPr>
                <w:rFonts w:asciiTheme="minorEastAsia" w:hAnsiTheme="minorEastAsia" w:hint="eastAsia"/>
                <w:b/>
                <w:szCs w:val="21"/>
              </w:rPr>
              <w:t>年</w:t>
            </w:r>
          </w:p>
        </w:tc>
        <w:tc>
          <w:tcPr>
            <w:tcW w:w="1891" w:type="dxa"/>
            <w:vAlign w:val="center"/>
          </w:tcPr>
          <w:p w14:paraId="6A55DCF2" w14:textId="1754839A" w:rsidR="00485374" w:rsidRDefault="00485374"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485374" w14:paraId="1AFA8A7E" w14:textId="77777777" w:rsidTr="00D6771E">
        <w:trPr>
          <w:jc w:val="center"/>
        </w:trPr>
        <w:tc>
          <w:tcPr>
            <w:tcW w:w="704" w:type="dxa"/>
            <w:vAlign w:val="center"/>
          </w:tcPr>
          <w:p w14:paraId="1583E67B" w14:textId="77777777" w:rsidR="00485374" w:rsidRDefault="00485374">
            <w:pPr>
              <w:numPr>
                <w:ilvl w:val="0"/>
                <w:numId w:val="9"/>
              </w:numPr>
              <w:rPr>
                <w:rFonts w:asciiTheme="minorEastAsia" w:hAnsiTheme="minorEastAsia" w:hint="eastAsia"/>
                <w:color w:val="000000" w:themeColor="text1"/>
                <w:szCs w:val="21"/>
              </w:rPr>
            </w:pPr>
          </w:p>
        </w:tc>
        <w:tc>
          <w:tcPr>
            <w:tcW w:w="1746" w:type="dxa"/>
            <w:vAlign w:val="center"/>
          </w:tcPr>
          <w:p w14:paraId="002DB39C" w14:textId="720A59E9" w:rsidR="00485374" w:rsidRPr="00485374" w:rsidRDefault="00176C78">
            <w:pPr>
              <w:rPr>
                <w:rFonts w:ascii="Arial Unicode MS" w:eastAsia="宋体" w:hAnsi="Arial Unicode MS" w:cs="等线" w:hint="eastAsia"/>
                <w:color w:val="000000"/>
                <w:kern w:val="0"/>
                <w:sz w:val="22"/>
              </w:rPr>
            </w:pPr>
            <w:r w:rsidRPr="00176C78">
              <w:rPr>
                <w:rFonts w:ascii="Arial Unicode MS" w:eastAsia="宋体" w:hAnsi="Arial Unicode MS" w:cs="等线" w:hint="eastAsia"/>
                <w:color w:val="000000"/>
                <w:kern w:val="0"/>
                <w:sz w:val="22"/>
              </w:rPr>
              <w:t>虚拟数字人指标要求和评估方法</w:t>
            </w:r>
            <w:r w:rsidRPr="00176C78">
              <w:rPr>
                <w:rFonts w:ascii="Arial Unicode MS" w:eastAsia="宋体" w:hAnsi="Arial Unicode MS" w:cs="等线" w:hint="eastAsia"/>
                <w:color w:val="000000"/>
                <w:kern w:val="0"/>
                <w:sz w:val="22"/>
              </w:rPr>
              <w:t xml:space="preserve"> </w:t>
            </w:r>
            <w:r w:rsidRPr="00176C78">
              <w:rPr>
                <w:rFonts w:ascii="Arial Unicode MS" w:eastAsia="宋体" w:hAnsi="Arial Unicode MS" w:cs="等线" w:hint="eastAsia"/>
                <w:color w:val="000000"/>
                <w:kern w:val="0"/>
                <w:sz w:val="22"/>
              </w:rPr>
              <w:t>第</w:t>
            </w:r>
            <w:r w:rsidRPr="00176C78">
              <w:rPr>
                <w:rFonts w:ascii="Arial Unicode MS" w:eastAsia="宋体" w:hAnsi="Arial Unicode MS" w:cs="等线" w:hint="eastAsia"/>
                <w:color w:val="000000"/>
                <w:kern w:val="0"/>
                <w:sz w:val="22"/>
              </w:rPr>
              <w:t>2</w:t>
            </w:r>
            <w:r w:rsidRPr="00176C78">
              <w:rPr>
                <w:rFonts w:ascii="Arial Unicode MS" w:eastAsia="宋体" w:hAnsi="Arial Unicode MS" w:cs="等线" w:hint="eastAsia"/>
                <w:color w:val="000000"/>
                <w:kern w:val="0"/>
                <w:sz w:val="22"/>
              </w:rPr>
              <w:t>部分：</w:t>
            </w:r>
            <w:r w:rsidRPr="00176C78">
              <w:rPr>
                <w:rFonts w:ascii="Arial Unicode MS" w:eastAsia="宋体" w:hAnsi="Arial Unicode MS" w:cs="等线" w:hint="eastAsia"/>
                <w:color w:val="000000"/>
                <w:kern w:val="0"/>
                <w:sz w:val="22"/>
              </w:rPr>
              <w:t>2D</w:t>
            </w:r>
            <w:r w:rsidRPr="00176C78">
              <w:rPr>
                <w:rFonts w:ascii="Arial Unicode MS" w:eastAsia="宋体" w:hAnsi="Arial Unicode MS" w:cs="等线" w:hint="eastAsia"/>
                <w:color w:val="000000"/>
                <w:kern w:val="0"/>
                <w:sz w:val="22"/>
              </w:rPr>
              <w:t>虚拟真人形象类产品</w:t>
            </w:r>
          </w:p>
        </w:tc>
        <w:tc>
          <w:tcPr>
            <w:tcW w:w="1231" w:type="dxa"/>
            <w:vAlign w:val="center"/>
          </w:tcPr>
          <w:p w14:paraId="7450209D" w14:textId="36DBAA7E" w:rsidR="00485374" w:rsidRDefault="00485374" w:rsidP="00E0504C">
            <w:r>
              <w:rPr>
                <w:rFonts w:hint="eastAsia"/>
              </w:rPr>
              <w:t>行业标准</w:t>
            </w:r>
          </w:p>
        </w:tc>
        <w:tc>
          <w:tcPr>
            <w:tcW w:w="1320" w:type="dxa"/>
            <w:vAlign w:val="center"/>
          </w:tcPr>
          <w:p w14:paraId="4100290A" w14:textId="4CF7E5E4" w:rsidR="00485374" w:rsidRPr="008E7F7D" w:rsidRDefault="00E51EEC" w:rsidP="00F727FE">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中国信息通信研究院</w:t>
            </w:r>
          </w:p>
        </w:tc>
        <w:tc>
          <w:tcPr>
            <w:tcW w:w="1798" w:type="dxa"/>
            <w:vAlign w:val="center"/>
          </w:tcPr>
          <w:p w14:paraId="3E332C31" w14:textId="2771CDB9" w:rsidR="00485374" w:rsidRPr="008E7F7D" w:rsidRDefault="00176C78">
            <w:r>
              <w:rPr>
                <w:rFonts w:hint="eastAsia"/>
              </w:rPr>
              <w:t>深圳市腾讯计算机系统有限公司、南京新一代人工智能研究院有限公司、</w:t>
            </w:r>
            <w:r w:rsidR="008F49AA">
              <w:rPr>
                <w:rFonts w:hint="eastAsia"/>
              </w:rPr>
              <w:t>深圳追一科技有限公司、北京影谱科技股份有限公司</w:t>
            </w:r>
          </w:p>
        </w:tc>
        <w:tc>
          <w:tcPr>
            <w:tcW w:w="851" w:type="dxa"/>
            <w:vAlign w:val="center"/>
          </w:tcPr>
          <w:p w14:paraId="4C33192F" w14:textId="77C7C982" w:rsidR="00485374" w:rsidRDefault="00D72357">
            <w:pPr>
              <w:jc w:val="center"/>
              <w:rPr>
                <w:rFonts w:asciiTheme="minorEastAsia" w:hAnsiTheme="minorEastAsia" w:hint="eastAsia"/>
                <w:b/>
                <w:szCs w:val="21"/>
              </w:rPr>
            </w:pPr>
            <w:r>
              <w:rPr>
                <w:rFonts w:asciiTheme="minorEastAsia" w:hAnsiTheme="minorEastAsia" w:hint="eastAsia"/>
                <w:b/>
                <w:szCs w:val="21"/>
              </w:rPr>
              <w:t>1年</w:t>
            </w:r>
          </w:p>
        </w:tc>
        <w:tc>
          <w:tcPr>
            <w:tcW w:w="1891" w:type="dxa"/>
            <w:vAlign w:val="center"/>
          </w:tcPr>
          <w:p w14:paraId="5F5A018E" w14:textId="2049799F" w:rsidR="00485374" w:rsidRDefault="00485374"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485374" w14:paraId="7059B62E" w14:textId="77777777" w:rsidTr="00D6771E">
        <w:trPr>
          <w:jc w:val="center"/>
        </w:trPr>
        <w:tc>
          <w:tcPr>
            <w:tcW w:w="704" w:type="dxa"/>
            <w:vAlign w:val="center"/>
          </w:tcPr>
          <w:p w14:paraId="17201EF6" w14:textId="77777777" w:rsidR="00485374" w:rsidRDefault="00485374">
            <w:pPr>
              <w:numPr>
                <w:ilvl w:val="0"/>
                <w:numId w:val="9"/>
              </w:numPr>
              <w:rPr>
                <w:rFonts w:asciiTheme="minorEastAsia" w:hAnsiTheme="minorEastAsia" w:hint="eastAsia"/>
                <w:color w:val="000000" w:themeColor="text1"/>
                <w:szCs w:val="21"/>
              </w:rPr>
            </w:pPr>
          </w:p>
        </w:tc>
        <w:tc>
          <w:tcPr>
            <w:tcW w:w="1746" w:type="dxa"/>
            <w:vAlign w:val="center"/>
          </w:tcPr>
          <w:p w14:paraId="46507FFC" w14:textId="4E9F87C5" w:rsidR="00485374" w:rsidRPr="00485374" w:rsidRDefault="00C232CA">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智能人体测温</w:t>
            </w:r>
            <w:r w:rsidR="00127CF1">
              <w:rPr>
                <w:rFonts w:ascii="Arial Unicode MS" w:eastAsia="宋体" w:hAnsi="Arial Unicode MS" w:cs="等线" w:hint="eastAsia"/>
                <w:color w:val="000000"/>
                <w:kern w:val="0"/>
                <w:sz w:val="22"/>
              </w:rPr>
              <w:t>系统指标要求及评估</w:t>
            </w:r>
            <w:r>
              <w:rPr>
                <w:rFonts w:ascii="Arial Unicode MS" w:eastAsia="宋体" w:hAnsi="Arial Unicode MS" w:cs="等线" w:hint="eastAsia"/>
                <w:color w:val="000000"/>
                <w:kern w:val="0"/>
                <w:sz w:val="22"/>
              </w:rPr>
              <w:t>方法</w:t>
            </w:r>
          </w:p>
        </w:tc>
        <w:tc>
          <w:tcPr>
            <w:tcW w:w="1231" w:type="dxa"/>
            <w:vAlign w:val="center"/>
          </w:tcPr>
          <w:p w14:paraId="194ABE5E" w14:textId="4CCFAFBC" w:rsidR="00485374" w:rsidRDefault="00485374" w:rsidP="00E0504C">
            <w:r>
              <w:rPr>
                <w:rFonts w:hint="eastAsia"/>
              </w:rPr>
              <w:t>行业标准</w:t>
            </w:r>
          </w:p>
        </w:tc>
        <w:tc>
          <w:tcPr>
            <w:tcW w:w="1320" w:type="dxa"/>
            <w:vAlign w:val="center"/>
          </w:tcPr>
          <w:p w14:paraId="6375CB20" w14:textId="6D1F3547" w:rsidR="00485374" w:rsidRPr="008E7F7D" w:rsidRDefault="00C232CA" w:rsidP="00F727FE">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中国信息通信研究院</w:t>
            </w:r>
          </w:p>
        </w:tc>
        <w:tc>
          <w:tcPr>
            <w:tcW w:w="1798" w:type="dxa"/>
            <w:vAlign w:val="center"/>
          </w:tcPr>
          <w:p w14:paraId="38FE868F" w14:textId="5B20CBFB" w:rsidR="00485374" w:rsidRPr="008E7F7D" w:rsidRDefault="00F155C9">
            <w:r>
              <w:rPr>
                <w:rFonts w:hint="eastAsia"/>
              </w:rPr>
              <w:t>南京新一代人工智能研究院有限公司、旷视、北京航空航天大学</w:t>
            </w:r>
          </w:p>
        </w:tc>
        <w:tc>
          <w:tcPr>
            <w:tcW w:w="851" w:type="dxa"/>
            <w:vAlign w:val="center"/>
          </w:tcPr>
          <w:p w14:paraId="177CE010" w14:textId="191EA2FA" w:rsidR="00485374" w:rsidRDefault="00F155C9">
            <w:pPr>
              <w:jc w:val="center"/>
              <w:rPr>
                <w:rFonts w:asciiTheme="minorEastAsia" w:hAnsiTheme="minorEastAsia" w:hint="eastAsia"/>
                <w:b/>
                <w:szCs w:val="21"/>
              </w:rPr>
            </w:pPr>
            <w:r>
              <w:rPr>
                <w:rFonts w:asciiTheme="minorEastAsia" w:hAnsiTheme="minorEastAsia"/>
                <w:b/>
                <w:szCs w:val="21"/>
              </w:rPr>
              <w:t>2</w:t>
            </w:r>
            <w:r w:rsidR="00D72357">
              <w:rPr>
                <w:rFonts w:asciiTheme="minorEastAsia" w:hAnsiTheme="minorEastAsia" w:hint="eastAsia"/>
                <w:b/>
                <w:szCs w:val="21"/>
              </w:rPr>
              <w:t>年</w:t>
            </w:r>
          </w:p>
        </w:tc>
        <w:tc>
          <w:tcPr>
            <w:tcW w:w="1891" w:type="dxa"/>
            <w:vAlign w:val="center"/>
          </w:tcPr>
          <w:p w14:paraId="2CAC7D90" w14:textId="6EB46631" w:rsidR="00485374" w:rsidRDefault="00485374"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485374" w14:paraId="58CDACDE" w14:textId="77777777" w:rsidTr="00D6771E">
        <w:trPr>
          <w:jc w:val="center"/>
        </w:trPr>
        <w:tc>
          <w:tcPr>
            <w:tcW w:w="704" w:type="dxa"/>
            <w:vAlign w:val="center"/>
          </w:tcPr>
          <w:p w14:paraId="004268D3" w14:textId="77777777" w:rsidR="00485374" w:rsidRDefault="00485374">
            <w:pPr>
              <w:numPr>
                <w:ilvl w:val="0"/>
                <w:numId w:val="9"/>
              </w:numPr>
              <w:rPr>
                <w:rFonts w:asciiTheme="minorEastAsia" w:hAnsiTheme="minorEastAsia" w:hint="eastAsia"/>
                <w:color w:val="000000" w:themeColor="text1"/>
                <w:szCs w:val="21"/>
              </w:rPr>
            </w:pPr>
          </w:p>
        </w:tc>
        <w:tc>
          <w:tcPr>
            <w:tcW w:w="1746" w:type="dxa"/>
            <w:vAlign w:val="center"/>
          </w:tcPr>
          <w:p w14:paraId="0EBC0BBF" w14:textId="3155505C" w:rsidR="00485374" w:rsidRPr="00485374" w:rsidRDefault="00127CF1">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光学字符识别（</w:t>
            </w:r>
            <w:r w:rsidR="007A7CD8">
              <w:rPr>
                <w:rFonts w:ascii="Arial Unicode MS" w:eastAsia="宋体" w:hAnsi="Arial Unicode MS" w:cs="等线" w:hint="eastAsia"/>
                <w:color w:val="000000"/>
                <w:kern w:val="0"/>
                <w:sz w:val="22"/>
              </w:rPr>
              <w:t>OCR</w:t>
            </w:r>
            <w:r>
              <w:rPr>
                <w:rFonts w:ascii="Arial Unicode MS" w:eastAsia="宋体" w:hAnsi="Arial Unicode MS" w:cs="等线" w:hint="eastAsia"/>
                <w:color w:val="000000"/>
                <w:kern w:val="0"/>
                <w:sz w:val="22"/>
              </w:rPr>
              <w:t>）</w:t>
            </w:r>
            <w:r w:rsidR="007A7CD8">
              <w:rPr>
                <w:rFonts w:ascii="Arial Unicode MS" w:eastAsia="宋体" w:hAnsi="Arial Unicode MS" w:cs="等线" w:hint="eastAsia"/>
                <w:color w:val="000000"/>
                <w:kern w:val="0"/>
                <w:sz w:val="22"/>
              </w:rPr>
              <w:t>服务智能化分级技术要求和评估方法</w:t>
            </w:r>
          </w:p>
        </w:tc>
        <w:tc>
          <w:tcPr>
            <w:tcW w:w="1231" w:type="dxa"/>
            <w:vAlign w:val="center"/>
          </w:tcPr>
          <w:p w14:paraId="5F1B4E7E" w14:textId="3E717738" w:rsidR="00485374" w:rsidRDefault="00485374" w:rsidP="00E0504C">
            <w:r>
              <w:rPr>
                <w:rFonts w:hint="eastAsia"/>
              </w:rPr>
              <w:t>行业标准</w:t>
            </w:r>
          </w:p>
        </w:tc>
        <w:tc>
          <w:tcPr>
            <w:tcW w:w="1320" w:type="dxa"/>
            <w:vAlign w:val="center"/>
          </w:tcPr>
          <w:p w14:paraId="359F1125" w14:textId="6DD308CA" w:rsidR="00485374" w:rsidRPr="008E7F7D" w:rsidRDefault="007A7CD8" w:rsidP="00F727FE">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中国信息通信研究院</w:t>
            </w:r>
          </w:p>
        </w:tc>
        <w:tc>
          <w:tcPr>
            <w:tcW w:w="1798" w:type="dxa"/>
            <w:vAlign w:val="center"/>
          </w:tcPr>
          <w:p w14:paraId="32618E89" w14:textId="6CDAF916" w:rsidR="00485374" w:rsidRPr="008E7F7D" w:rsidRDefault="00F155C9">
            <w:r>
              <w:rPr>
                <w:rFonts w:hint="eastAsia"/>
              </w:rPr>
              <w:t>南京新一代人工智能研究院有限公司、北京航空航天大学、</w:t>
            </w:r>
            <w:r>
              <w:rPr>
                <w:rFonts w:asciiTheme="minorEastAsia" w:hAnsiTheme="minorEastAsia" w:cs="Times New Roman" w:hint="eastAsia"/>
                <w:szCs w:val="24"/>
              </w:rPr>
              <w:t>中国联通、百度、腾讯</w:t>
            </w:r>
          </w:p>
        </w:tc>
        <w:tc>
          <w:tcPr>
            <w:tcW w:w="851" w:type="dxa"/>
            <w:vAlign w:val="center"/>
          </w:tcPr>
          <w:p w14:paraId="63A5EC4B" w14:textId="1A4FDE2D" w:rsidR="00485374" w:rsidRDefault="00F155C9">
            <w:pPr>
              <w:jc w:val="center"/>
              <w:rPr>
                <w:rFonts w:asciiTheme="minorEastAsia" w:hAnsiTheme="minorEastAsia" w:hint="eastAsia"/>
                <w:b/>
                <w:szCs w:val="21"/>
              </w:rPr>
            </w:pPr>
            <w:r>
              <w:rPr>
                <w:rFonts w:asciiTheme="minorEastAsia" w:hAnsiTheme="minorEastAsia"/>
                <w:b/>
                <w:szCs w:val="21"/>
              </w:rPr>
              <w:t>2</w:t>
            </w:r>
            <w:r w:rsidR="00256C87">
              <w:rPr>
                <w:rFonts w:asciiTheme="minorEastAsia" w:hAnsiTheme="minorEastAsia" w:hint="eastAsia"/>
                <w:b/>
                <w:szCs w:val="21"/>
              </w:rPr>
              <w:t>年</w:t>
            </w:r>
          </w:p>
        </w:tc>
        <w:tc>
          <w:tcPr>
            <w:tcW w:w="1891" w:type="dxa"/>
            <w:vAlign w:val="center"/>
          </w:tcPr>
          <w:p w14:paraId="6F66E0DF" w14:textId="3F7AD0C9" w:rsidR="00485374" w:rsidRDefault="00485374"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485374" w14:paraId="53D07233" w14:textId="77777777" w:rsidTr="00D6771E">
        <w:trPr>
          <w:jc w:val="center"/>
        </w:trPr>
        <w:tc>
          <w:tcPr>
            <w:tcW w:w="704" w:type="dxa"/>
            <w:vAlign w:val="center"/>
          </w:tcPr>
          <w:p w14:paraId="26993D2A" w14:textId="77777777" w:rsidR="00485374" w:rsidRDefault="00485374">
            <w:pPr>
              <w:numPr>
                <w:ilvl w:val="0"/>
                <w:numId w:val="9"/>
              </w:numPr>
              <w:rPr>
                <w:rFonts w:asciiTheme="minorEastAsia" w:hAnsiTheme="minorEastAsia" w:hint="eastAsia"/>
                <w:color w:val="000000" w:themeColor="text1"/>
                <w:szCs w:val="21"/>
              </w:rPr>
            </w:pPr>
          </w:p>
        </w:tc>
        <w:tc>
          <w:tcPr>
            <w:tcW w:w="1746" w:type="dxa"/>
            <w:vAlign w:val="center"/>
          </w:tcPr>
          <w:p w14:paraId="5FCC4AF3" w14:textId="34F96E26" w:rsidR="00485374" w:rsidRPr="00485374" w:rsidRDefault="0024111A">
            <w:pPr>
              <w:rPr>
                <w:rFonts w:ascii="Arial Unicode MS" w:eastAsia="宋体" w:hAnsi="Arial Unicode MS" w:cs="等线" w:hint="eastAsia"/>
                <w:color w:val="000000"/>
                <w:kern w:val="0"/>
                <w:sz w:val="22"/>
              </w:rPr>
            </w:pPr>
            <w:r w:rsidRPr="0024111A">
              <w:rPr>
                <w:rFonts w:ascii="Arial Unicode MS" w:eastAsia="宋体" w:hAnsi="Arial Unicode MS" w:cs="等线" w:hint="eastAsia"/>
                <w:color w:val="000000"/>
                <w:kern w:val="0"/>
                <w:sz w:val="22"/>
              </w:rPr>
              <w:t>人工智能数据生产和标注服务能力通用成熟度模型</w:t>
            </w:r>
          </w:p>
        </w:tc>
        <w:tc>
          <w:tcPr>
            <w:tcW w:w="1231" w:type="dxa"/>
            <w:vAlign w:val="center"/>
          </w:tcPr>
          <w:p w14:paraId="3B642C30" w14:textId="6FE2487E" w:rsidR="00485374" w:rsidRDefault="00485374" w:rsidP="00E0504C">
            <w:r>
              <w:rPr>
                <w:rFonts w:hint="eastAsia"/>
              </w:rPr>
              <w:t>行业标准</w:t>
            </w:r>
          </w:p>
        </w:tc>
        <w:tc>
          <w:tcPr>
            <w:tcW w:w="1320" w:type="dxa"/>
            <w:vAlign w:val="center"/>
          </w:tcPr>
          <w:p w14:paraId="0CFFF419" w14:textId="07CE51B5" w:rsidR="00485374" w:rsidRPr="008E7F7D" w:rsidRDefault="00B052AD" w:rsidP="008F7A27">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中国信息通信研究院</w:t>
            </w:r>
          </w:p>
        </w:tc>
        <w:tc>
          <w:tcPr>
            <w:tcW w:w="1798" w:type="dxa"/>
            <w:vAlign w:val="center"/>
          </w:tcPr>
          <w:p w14:paraId="52442192" w14:textId="19CC49C7" w:rsidR="00485374" w:rsidRPr="008E7F7D" w:rsidRDefault="00127CF1">
            <w:r>
              <w:rPr>
                <w:rFonts w:hint="eastAsia"/>
              </w:rPr>
              <w:t>南京新一代人工智能研究院有限公司、苏州思必驰信息科技有限公司、北京百度网讯科技有限公司、北京海天瑞声科技股份有限公司、数据堂（北京）科技股份有限公司、北京希尔贝壳科技有限公司、北京爱数智慧科技有限公司、标贝（北京）科技有限公司</w:t>
            </w:r>
          </w:p>
        </w:tc>
        <w:tc>
          <w:tcPr>
            <w:tcW w:w="851" w:type="dxa"/>
            <w:vAlign w:val="center"/>
          </w:tcPr>
          <w:p w14:paraId="1AC8CA9D" w14:textId="61634D37" w:rsidR="00485374" w:rsidRDefault="008F7A27">
            <w:pPr>
              <w:jc w:val="center"/>
              <w:rPr>
                <w:rFonts w:asciiTheme="minorEastAsia" w:hAnsiTheme="minorEastAsia" w:hint="eastAsia"/>
                <w:b/>
                <w:szCs w:val="21"/>
              </w:rPr>
            </w:pPr>
            <w:r>
              <w:rPr>
                <w:rFonts w:asciiTheme="minorEastAsia" w:hAnsiTheme="minorEastAsia" w:hint="eastAsia"/>
                <w:b/>
                <w:szCs w:val="21"/>
              </w:rPr>
              <w:t>1年</w:t>
            </w:r>
          </w:p>
        </w:tc>
        <w:tc>
          <w:tcPr>
            <w:tcW w:w="1891" w:type="dxa"/>
            <w:vAlign w:val="center"/>
          </w:tcPr>
          <w:p w14:paraId="2411A415" w14:textId="5F5974A0" w:rsidR="00485374" w:rsidRDefault="00485374"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485374" w14:paraId="79D320C5" w14:textId="77777777" w:rsidTr="00D6771E">
        <w:trPr>
          <w:jc w:val="center"/>
        </w:trPr>
        <w:tc>
          <w:tcPr>
            <w:tcW w:w="704" w:type="dxa"/>
            <w:vAlign w:val="center"/>
          </w:tcPr>
          <w:p w14:paraId="28EC2C5B" w14:textId="77777777" w:rsidR="00485374" w:rsidRDefault="00485374">
            <w:pPr>
              <w:numPr>
                <w:ilvl w:val="0"/>
                <w:numId w:val="9"/>
              </w:numPr>
              <w:rPr>
                <w:rFonts w:asciiTheme="minorEastAsia" w:hAnsiTheme="minorEastAsia" w:hint="eastAsia"/>
                <w:color w:val="000000" w:themeColor="text1"/>
                <w:szCs w:val="21"/>
              </w:rPr>
            </w:pPr>
          </w:p>
        </w:tc>
        <w:tc>
          <w:tcPr>
            <w:tcW w:w="1746" w:type="dxa"/>
            <w:vAlign w:val="center"/>
          </w:tcPr>
          <w:p w14:paraId="076E6E43" w14:textId="1DF392C3" w:rsidR="00485374" w:rsidRPr="00485374" w:rsidRDefault="00886C7F">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自然语言处理技术与产品评估方法</w:t>
            </w:r>
            <w:r>
              <w:rPr>
                <w:rFonts w:ascii="Arial Unicode MS" w:eastAsia="宋体" w:hAnsi="Arial Unicode MS" w:cs="等线" w:hint="eastAsia"/>
                <w:color w:val="000000"/>
                <w:kern w:val="0"/>
                <w:sz w:val="22"/>
              </w:rPr>
              <w:t xml:space="preserve"> </w:t>
            </w:r>
            <w:r>
              <w:rPr>
                <w:rFonts w:ascii="Arial Unicode MS" w:eastAsia="宋体" w:hAnsi="Arial Unicode MS" w:cs="等线" w:hint="eastAsia"/>
                <w:color w:val="000000"/>
                <w:kern w:val="0"/>
                <w:sz w:val="22"/>
              </w:rPr>
              <w:t>第</w:t>
            </w:r>
            <w:r>
              <w:rPr>
                <w:rFonts w:ascii="Arial Unicode MS" w:eastAsia="宋体" w:hAnsi="Arial Unicode MS" w:cs="等线" w:hint="eastAsia"/>
                <w:color w:val="000000"/>
                <w:kern w:val="0"/>
                <w:sz w:val="22"/>
              </w:rPr>
              <w:t>6</w:t>
            </w:r>
            <w:r>
              <w:rPr>
                <w:rFonts w:ascii="Arial Unicode MS" w:eastAsia="宋体" w:hAnsi="Arial Unicode MS" w:cs="等线" w:hint="eastAsia"/>
                <w:color w:val="000000"/>
                <w:kern w:val="0"/>
                <w:sz w:val="22"/>
              </w:rPr>
              <w:t>部分：智能质检</w:t>
            </w:r>
          </w:p>
        </w:tc>
        <w:tc>
          <w:tcPr>
            <w:tcW w:w="1231" w:type="dxa"/>
            <w:vAlign w:val="center"/>
          </w:tcPr>
          <w:p w14:paraId="3288B398" w14:textId="5C6AE745" w:rsidR="00485374" w:rsidRDefault="00485374" w:rsidP="00E0504C">
            <w:r>
              <w:rPr>
                <w:rFonts w:hint="eastAsia"/>
              </w:rPr>
              <w:t>行业标准</w:t>
            </w:r>
          </w:p>
        </w:tc>
        <w:tc>
          <w:tcPr>
            <w:tcW w:w="1320" w:type="dxa"/>
            <w:vAlign w:val="center"/>
          </w:tcPr>
          <w:p w14:paraId="415E8AFC" w14:textId="2CD222FB" w:rsidR="00485374" w:rsidRPr="008E7F7D" w:rsidRDefault="00B518BF" w:rsidP="008F7A27">
            <w:pPr>
              <w:rPr>
                <w:rFonts w:ascii="Arial Unicode MS" w:eastAsia="宋体" w:hAnsi="Arial Unicode MS" w:cs="等线" w:hint="eastAsia"/>
                <w:color w:val="000000"/>
                <w:kern w:val="0"/>
                <w:sz w:val="22"/>
              </w:rPr>
            </w:pPr>
            <w:r w:rsidRPr="00B518BF">
              <w:rPr>
                <w:rFonts w:ascii="Arial Unicode MS" w:eastAsia="宋体" w:hAnsi="Arial Unicode MS" w:cs="等线" w:hint="eastAsia"/>
                <w:color w:val="000000"/>
                <w:kern w:val="0"/>
                <w:sz w:val="22"/>
              </w:rPr>
              <w:t>中国信息通信研究院、南京新一代人工智能研究院有限公司、杭州远</w:t>
            </w:r>
            <w:r w:rsidRPr="00B518BF">
              <w:rPr>
                <w:rFonts w:ascii="Arial Unicode MS" w:eastAsia="宋体" w:hAnsi="Arial Unicode MS" w:cs="等线" w:hint="eastAsia"/>
                <w:color w:val="000000"/>
                <w:kern w:val="0"/>
                <w:sz w:val="22"/>
              </w:rPr>
              <w:lastRenderedPageBreak/>
              <w:t>传新业科技有限公司、深圳前海微众银行股份有限公司</w:t>
            </w:r>
          </w:p>
        </w:tc>
        <w:tc>
          <w:tcPr>
            <w:tcW w:w="1798" w:type="dxa"/>
            <w:vAlign w:val="center"/>
          </w:tcPr>
          <w:p w14:paraId="6306CB4C" w14:textId="6CF4544A" w:rsidR="00485374" w:rsidRPr="008E7F7D" w:rsidRDefault="00B518BF">
            <w:r w:rsidRPr="00B518BF">
              <w:rPr>
                <w:rFonts w:hint="eastAsia"/>
              </w:rPr>
              <w:lastRenderedPageBreak/>
              <w:t>深圳市腾讯计算机系统有限公司、北京百度网讯科技有限公司、北京京东世纪贸易有限公司、北京来也</w:t>
            </w:r>
            <w:r w:rsidRPr="00B518BF">
              <w:rPr>
                <w:rFonts w:hint="eastAsia"/>
              </w:rPr>
              <w:lastRenderedPageBreak/>
              <w:t>网络科技有限公司、北京容联易通信息技术有限公司、苏州思必驰信息科技有限公司、上海智臻智能网络科技股份有限公司、南京云问网络技术有限公司、中国电信集团有限公司、中国东盟信息港股份有限公司、竹间智能科技</w:t>
            </w:r>
            <w:r w:rsidRPr="00B518BF">
              <w:rPr>
                <w:rFonts w:hint="eastAsia"/>
              </w:rPr>
              <w:t>(</w:t>
            </w:r>
            <w:r w:rsidRPr="00B518BF">
              <w:rPr>
                <w:rFonts w:hint="eastAsia"/>
              </w:rPr>
              <w:t>上海</w:t>
            </w:r>
            <w:r w:rsidRPr="00B518BF">
              <w:rPr>
                <w:rFonts w:hint="eastAsia"/>
              </w:rPr>
              <w:t>)</w:t>
            </w:r>
            <w:r w:rsidRPr="00B518BF">
              <w:rPr>
                <w:rFonts w:hint="eastAsia"/>
              </w:rPr>
              <w:t>有限公司</w:t>
            </w:r>
          </w:p>
        </w:tc>
        <w:tc>
          <w:tcPr>
            <w:tcW w:w="851" w:type="dxa"/>
            <w:vAlign w:val="center"/>
          </w:tcPr>
          <w:p w14:paraId="16B21614" w14:textId="20A9E604" w:rsidR="00485374" w:rsidRDefault="00B518BF">
            <w:pPr>
              <w:jc w:val="center"/>
              <w:rPr>
                <w:rFonts w:asciiTheme="minorEastAsia" w:hAnsiTheme="minorEastAsia" w:hint="eastAsia"/>
                <w:b/>
                <w:szCs w:val="21"/>
              </w:rPr>
            </w:pPr>
            <w:r>
              <w:rPr>
                <w:rFonts w:asciiTheme="minorEastAsia" w:hAnsiTheme="minorEastAsia"/>
                <w:b/>
                <w:szCs w:val="21"/>
              </w:rPr>
              <w:lastRenderedPageBreak/>
              <w:t>2</w:t>
            </w:r>
            <w:r w:rsidR="008F7A27">
              <w:rPr>
                <w:rFonts w:asciiTheme="minorEastAsia" w:hAnsiTheme="minorEastAsia" w:hint="eastAsia"/>
                <w:b/>
                <w:szCs w:val="21"/>
              </w:rPr>
              <w:t>年</w:t>
            </w:r>
          </w:p>
        </w:tc>
        <w:tc>
          <w:tcPr>
            <w:tcW w:w="1891" w:type="dxa"/>
            <w:vAlign w:val="center"/>
          </w:tcPr>
          <w:p w14:paraId="4905AD38" w14:textId="76110F63" w:rsidR="00485374" w:rsidRDefault="00485374"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485374" w14:paraId="5B7AECBE" w14:textId="77777777" w:rsidTr="00D6771E">
        <w:trPr>
          <w:jc w:val="center"/>
        </w:trPr>
        <w:tc>
          <w:tcPr>
            <w:tcW w:w="704" w:type="dxa"/>
            <w:vAlign w:val="center"/>
          </w:tcPr>
          <w:p w14:paraId="46DE0DB2" w14:textId="77777777" w:rsidR="00485374" w:rsidRDefault="00485374">
            <w:pPr>
              <w:numPr>
                <w:ilvl w:val="0"/>
                <w:numId w:val="9"/>
              </w:numPr>
              <w:rPr>
                <w:rFonts w:asciiTheme="minorEastAsia" w:hAnsiTheme="minorEastAsia" w:hint="eastAsia"/>
                <w:color w:val="000000" w:themeColor="text1"/>
                <w:szCs w:val="21"/>
              </w:rPr>
            </w:pPr>
          </w:p>
        </w:tc>
        <w:tc>
          <w:tcPr>
            <w:tcW w:w="1746" w:type="dxa"/>
            <w:vAlign w:val="center"/>
          </w:tcPr>
          <w:p w14:paraId="4FC04F76" w14:textId="32446706" w:rsidR="00485374" w:rsidRPr="00485374" w:rsidRDefault="009464DD">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面向人工智能的数据</w:t>
            </w:r>
            <w:r w:rsidR="00A67F4D">
              <w:rPr>
                <w:rFonts w:ascii="Arial Unicode MS" w:eastAsia="宋体" w:hAnsi="Arial Unicode MS" w:cs="等线" w:hint="eastAsia"/>
                <w:color w:val="000000"/>
                <w:kern w:val="0"/>
                <w:sz w:val="22"/>
              </w:rPr>
              <w:t>集</w:t>
            </w:r>
            <w:r>
              <w:rPr>
                <w:rFonts w:ascii="Arial Unicode MS" w:eastAsia="宋体" w:hAnsi="Arial Unicode MS" w:cs="等线" w:hint="eastAsia"/>
                <w:color w:val="000000"/>
                <w:kern w:val="0"/>
                <w:sz w:val="22"/>
              </w:rPr>
              <w:t>质量规范</w:t>
            </w:r>
            <w:r>
              <w:rPr>
                <w:rFonts w:ascii="Arial Unicode MS" w:eastAsia="宋体" w:hAnsi="Arial Unicode MS" w:cs="等线" w:hint="eastAsia"/>
                <w:color w:val="000000"/>
                <w:kern w:val="0"/>
                <w:sz w:val="22"/>
              </w:rPr>
              <w:t xml:space="preserve"> </w:t>
            </w:r>
            <w:r>
              <w:rPr>
                <w:rFonts w:ascii="Arial Unicode MS" w:eastAsia="宋体" w:hAnsi="Arial Unicode MS" w:cs="等线" w:hint="eastAsia"/>
                <w:color w:val="000000"/>
                <w:kern w:val="0"/>
                <w:sz w:val="22"/>
              </w:rPr>
              <w:t>总体要求</w:t>
            </w:r>
          </w:p>
        </w:tc>
        <w:tc>
          <w:tcPr>
            <w:tcW w:w="1231" w:type="dxa"/>
            <w:vAlign w:val="center"/>
          </w:tcPr>
          <w:p w14:paraId="1FB54DFE" w14:textId="13739083" w:rsidR="00485374" w:rsidRDefault="00485374" w:rsidP="00E0504C">
            <w:r>
              <w:rPr>
                <w:rFonts w:hint="eastAsia"/>
              </w:rPr>
              <w:t>行业标准</w:t>
            </w:r>
          </w:p>
        </w:tc>
        <w:tc>
          <w:tcPr>
            <w:tcW w:w="1320" w:type="dxa"/>
            <w:vAlign w:val="center"/>
          </w:tcPr>
          <w:p w14:paraId="097DC0E0" w14:textId="54FD025F" w:rsidR="00485374" w:rsidRPr="008E7F7D" w:rsidRDefault="00F35D69" w:rsidP="008F7A27">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中国信息通信研究院</w:t>
            </w:r>
          </w:p>
        </w:tc>
        <w:tc>
          <w:tcPr>
            <w:tcW w:w="1798" w:type="dxa"/>
            <w:vAlign w:val="center"/>
          </w:tcPr>
          <w:p w14:paraId="385CFC4F" w14:textId="728D434E" w:rsidR="00485374" w:rsidRPr="008E7F7D" w:rsidRDefault="00485374"/>
        </w:tc>
        <w:tc>
          <w:tcPr>
            <w:tcW w:w="851" w:type="dxa"/>
            <w:vAlign w:val="center"/>
          </w:tcPr>
          <w:p w14:paraId="62483F9C" w14:textId="7B15CCE1" w:rsidR="00485374" w:rsidRDefault="00B518BF">
            <w:pPr>
              <w:jc w:val="center"/>
              <w:rPr>
                <w:rFonts w:asciiTheme="minorEastAsia" w:hAnsiTheme="minorEastAsia" w:hint="eastAsia"/>
                <w:b/>
                <w:szCs w:val="21"/>
              </w:rPr>
            </w:pPr>
            <w:r>
              <w:rPr>
                <w:rFonts w:asciiTheme="minorEastAsia" w:hAnsiTheme="minorEastAsia"/>
                <w:b/>
                <w:szCs w:val="21"/>
              </w:rPr>
              <w:t>2</w:t>
            </w:r>
            <w:r w:rsidR="008F7A27">
              <w:rPr>
                <w:rFonts w:asciiTheme="minorEastAsia" w:hAnsiTheme="minorEastAsia" w:hint="eastAsia"/>
                <w:b/>
                <w:szCs w:val="21"/>
              </w:rPr>
              <w:t>年</w:t>
            </w:r>
          </w:p>
        </w:tc>
        <w:tc>
          <w:tcPr>
            <w:tcW w:w="1891" w:type="dxa"/>
            <w:vAlign w:val="center"/>
          </w:tcPr>
          <w:p w14:paraId="08BD2682" w14:textId="2F7AACB5" w:rsidR="00485374" w:rsidRDefault="00E111FF"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485374" w14:paraId="6E74144B" w14:textId="77777777" w:rsidTr="00D6771E">
        <w:trPr>
          <w:jc w:val="center"/>
        </w:trPr>
        <w:tc>
          <w:tcPr>
            <w:tcW w:w="704" w:type="dxa"/>
            <w:vAlign w:val="center"/>
          </w:tcPr>
          <w:p w14:paraId="287DB124" w14:textId="77777777" w:rsidR="00485374" w:rsidRDefault="00485374">
            <w:pPr>
              <w:numPr>
                <w:ilvl w:val="0"/>
                <w:numId w:val="9"/>
              </w:numPr>
              <w:rPr>
                <w:rFonts w:asciiTheme="minorEastAsia" w:hAnsiTheme="minorEastAsia" w:hint="eastAsia"/>
                <w:color w:val="000000" w:themeColor="text1"/>
                <w:szCs w:val="21"/>
              </w:rPr>
            </w:pPr>
          </w:p>
        </w:tc>
        <w:tc>
          <w:tcPr>
            <w:tcW w:w="1746" w:type="dxa"/>
            <w:vAlign w:val="center"/>
          </w:tcPr>
          <w:p w14:paraId="7901852C" w14:textId="4EEAAD5A" w:rsidR="00485374" w:rsidRPr="00485374" w:rsidRDefault="006310C2">
            <w:pPr>
              <w:rPr>
                <w:rFonts w:ascii="Arial Unicode MS" w:eastAsia="宋体" w:hAnsi="Arial Unicode MS" w:cs="等线" w:hint="eastAsia"/>
                <w:color w:val="000000"/>
                <w:kern w:val="0"/>
                <w:sz w:val="22"/>
              </w:rPr>
            </w:pPr>
            <w:r w:rsidRPr="006310C2">
              <w:rPr>
                <w:rFonts w:ascii="Arial Unicode MS" w:eastAsia="宋体" w:hAnsi="Arial Unicode MS" w:cs="等线" w:hint="eastAsia"/>
                <w:color w:val="000000"/>
                <w:kern w:val="0"/>
                <w:sz w:val="22"/>
              </w:rPr>
              <w:t>联合学习在电信领域的应用场景和</w:t>
            </w:r>
            <w:r w:rsidR="0041657E">
              <w:rPr>
                <w:rFonts w:ascii="Arial Unicode MS" w:eastAsia="宋体" w:hAnsi="Arial Unicode MS" w:cs="等线" w:hint="eastAsia"/>
                <w:color w:val="000000"/>
                <w:kern w:val="0"/>
                <w:sz w:val="22"/>
              </w:rPr>
              <w:t>需求</w:t>
            </w:r>
          </w:p>
        </w:tc>
        <w:tc>
          <w:tcPr>
            <w:tcW w:w="1231" w:type="dxa"/>
            <w:vAlign w:val="center"/>
          </w:tcPr>
          <w:p w14:paraId="4A5ED3AF" w14:textId="51F542A2" w:rsidR="00485374" w:rsidRDefault="00E111FF" w:rsidP="00E0504C">
            <w:r>
              <w:rPr>
                <w:rFonts w:hint="eastAsia"/>
              </w:rPr>
              <w:t>行业标准</w:t>
            </w:r>
          </w:p>
        </w:tc>
        <w:tc>
          <w:tcPr>
            <w:tcW w:w="1320" w:type="dxa"/>
            <w:vAlign w:val="center"/>
          </w:tcPr>
          <w:p w14:paraId="32EBAD3A" w14:textId="083DF2B9" w:rsidR="00485374" w:rsidRPr="008E7F7D" w:rsidRDefault="00F35D69" w:rsidP="008F7A27">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中国信息通信研究院</w:t>
            </w:r>
          </w:p>
        </w:tc>
        <w:tc>
          <w:tcPr>
            <w:tcW w:w="1798" w:type="dxa"/>
            <w:vAlign w:val="center"/>
          </w:tcPr>
          <w:p w14:paraId="16615CF2" w14:textId="6A713C77" w:rsidR="00485374" w:rsidRPr="008E7F7D" w:rsidRDefault="00B518BF">
            <w:r>
              <w:rPr>
                <w:rFonts w:hint="eastAsia"/>
              </w:rPr>
              <w:t>华为技术有限公司</w:t>
            </w:r>
            <w:r w:rsidR="006310C2">
              <w:rPr>
                <w:rFonts w:hint="eastAsia"/>
              </w:rPr>
              <w:t>、中国联通、中国移动</w:t>
            </w:r>
          </w:p>
        </w:tc>
        <w:tc>
          <w:tcPr>
            <w:tcW w:w="851" w:type="dxa"/>
            <w:vAlign w:val="center"/>
          </w:tcPr>
          <w:p w14:paraId="30375F58" w14:textId="4575F1CB" w:rsidR="00485374" w:rsidRDefault="008F7A27">
            <w:pPr>
              <w:jc w:val="center"/>
              <w:rPr>
                <w:rFonts w:asciiTheme="minorEastAsia" w:hAnsiTheme="minorEastAsia" w:hint="eastAsia"/>
                <w:b/>
                <w:szCs w:val="21"/>
              </w:rPr>
            </w:pPr>
            <w:r>
              <w:rPr>
                <w:rFonts w:asciiTheme="minorEastAsia" w:hAnsiTheme="minorEastAsia" w:hint="eastAsia"/>
                <w:b/>
                <w:szCs w:val="21"/>
              </w:rPr>
              <w:t>1年</w:t>
            </w:r>
          </w:p>
        </w:tc>
        <w:tc>
          <w:tcPr>
            <w:tcW w:w="1891" w:type="dxa"/>
            <w:vAlign w:val="center"/>
          </w:tcPr>
          <w:p w14:paraId="57518BFC" w14:textId="2D93FACD" w:rsidR="00485374" w:rsidRDefault="006310C2"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E111FF" w14:paraId="00714230" w14:textId="77777777" w:rsidTr="00D6771E">
        <w:trPr>
          <w:jc w:val="center"/>
        </w:trPr>
        <w:tc>
          <w:tcPr>
            <w:tcW w:w="704" w:type="dxa"/>
            <w:vAlign w:val="center"/>
          </w:tcPr>
          <w:p w14:paraId="1D36ED5B" w14:textId="77777777" w:rsidR="00E111FF" w:rsidRDefault="00E111FF">
            <w:pPr>
              <w:numPr>
                <w:ilvl w:val="0"/>
                <w:numId w:val="9"/>
              </w:numPr>
              <w:rPr>
                <w:rFonts w:asciiTheme="minorEastAsia" w:hAnsiTheme="minorEastAsia" w:hint="eastAsia"/>
                <w:color w:val="000000" w:themeColor="text1"/>
                <w:szCs w:val="21"/>
              </w:rPr>
            </w:pPr>
          </w:p>
        </w:tc>
        <w:tc>
          <w:tcPr>
            <w:tcW w:w="1746" w:type="dxa"/>
            <w:vAlign w:val="center"/>
          </w:tcPr>
          <w:p w14:paraId="5F3C723B" w14:textId="132678F9" w:rsidR="00E111FF" w:rsidRPr="00E111FF" w:rsidRDefault="0011464D">
            <w:pPr>
              <w:rPr>
                <w:rFonts w:ascii="Arial Unicode MS" w:eastAsia="宋体" w:hAnsi="Arial Unicode MS" w:cs="等线" w:hint="eastAsia"/>
                <w:color w:val="000000"/>
                <w:kern w:val="0"/>
                <w:sz w:val="22"/>
              </w:rPr>
            </w:pPr>
            <w:r w:rsidRPr="0011464D">
              <w:rPr>
                <w:rFonts w:ascii="Arial Unicode MS" w:eastAsia="宋体" w:hAnsi="Arial Unicode MS" w:cs="等线" w:hint="eastAsia"/>
                <w:color w:val="000000"/>
                <w:kern w:val="0"/>
                <w:sz w:val="22"/>
              </w:rPr>
              <w:t>面向智慧物流的多智能体</w:t>
            </w:r>
            <w:r w:rsidR="003F7E3F" w:rsidRPr="003F7E3F">
              <w:rPr>
                <w:rFonts w:ascii="Arial Unicode MS" w:eastAsia="宋体" w:hAnsi="Arial Unicode MS" w:cs="等线" w:hint="eastAsia"/>
                <w:color w:val="000000"/>
                <w:kern w:val="0"/>
                <w:sz w:val="22"/>
              </w:rPr>
              <w:t>自动导引运输车</w:t>
            </w:r>
            <w:r w:rsidR="003F7E3F">
              <w:rPr>
                <w:rFonts w:ascii="Arial Unicode MS" w:eastAsia="宋体" w:hAnsi="Arial Unicode MS" w:cs="等线" w:hint="eastAsia"/>
                <w:color w:val="000000"/>
                <w:kern w:val="0"/>
                <w:sz w:val="22"/>
              </w:rPr>
              <w:t>（</w:t>
            </w:r>
            <w:r w:rsidRPr="0011464D">
              <w:rPr>
                <w:rFonts w:ascii="Arial Unicode MS" w:eastAsia="宋体" w:hAnsi="Arial Unicode MS" w:cs="等线" w:hint="eastAsia"/>
                <w:color w:val="000000"/>
                <w:kern w:val="0"/>
                <w:sz w:val="22"/>
              </w:rPr>
              <w:t>AGV</w:t>
            </w:r>
            <w:r w:rsidR="003F7E3F">
              <w:rPr>
                <w:rFonts w:ascii="Arial Unicode MS" w:eastAsia="宋体" w:hAnsi="Arial Unicode MS" w:cs="等线" w:hint="eastAsia"/>
                <w:color w:val="000000"/>
                <w:kern w:val="0"/>
                <w:sz w:val="22"/>
              </w:rPr>
              <w:t>）</w:t>
            </w:r>
            <w:r w:rsidRPr="0011464D">
              <w:rPr>
                <w:rFonts w:ascii="Arial Unicode MS" w:eastAsia="宋体" w:hAnsi="Arial Unicode MS" w:cs="等线" w:hint="eastAsia"/>
                <w:color w:val="000000"/>
                <w:kern w:val="0"/>
                <w:sz w:val="22"/>
              </w:rPr>
              <w:t>协同智能系统架构</w:t>
            </w:r>
          </w:p>
        </w:tc>
        <w:tc>
          <w:tcPr>
            <w:tcW w:w="1231" w:type="dxa"/>
            <w:vAlign w:val="center"/>
          </w:tcPr>
          <w:p w14:paraId="2CF727CA" w14:textId="35AF5660" w:rsidR="00E111FF" w:rsidRDefault="00E111FF" w:rsidP="00E0504C">
            <w:r>
              <w:rPr>
                <w:rFonts w:hint="eastAsia"/>
              </w:rPr>
              <w:t>行业标准</w:t>
            </w:r>
          </w:p>
        </w:tc>
        <w:tc>
          <w:tcPr>
            <w:tcW w:w="1320" w:type="dxa"/>
            <w:vAlign w:val="center"/>
          </w:tcPr>
          <w:p w14:paraId="20BE2882" w14:textId="7ECC925F" w:rsidR="00E111FF" w:rsidRPr="008E7F7D" w:rsidRDefault="001E5219" w:rsidP="00F727FE">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北京大学</w:t>
            </w:r>
          </w:p>
        </w:tc>
        <w:tc>
          <w:tcPr>
            <w:tcW w:w="1798" w:type="dxa"/>
            <w:vAlign w:val="center"/>
          </w:tcPr>
          <w:p w14:paraId="3A24B894" w14:textId="454F1B84" w:rsidR="00E111FF" w:rsidRPr="008E7F7D" w:rsidRDefault="0011464D">
            <w:r w:rsidRPr="0011464D">
              <w:rPr>
                <w:rFonts w:hint="eastAsia"/>
              </w:rPr>
              <w:t>西安交通大学，中国信息通信研究院，广东嘉腾机器人自动化有限公司，电信科学技术研究院有限公司，北京旷世科技有限公司，香港中文大学（深圳），北京佰才邦技术有限公司</w:t>
            </w:r>
          </w:p>
        </w:tc>
        <w:tc>
          <w:tcPr>
            <w:tcW w:w="851" w:type="dxa"/>
            <w:vAlign w:val="center"/>
          </w:tcPr>
          <w:p w14:paraId="2DC9C5D5" w14:textId="43CEDABD" w:rsidR="00E111FF" w:rsidRDefault="0011464D">
            <w:pPr>
              <w:jc w:val="center"/>
              <w:rPr>
                <w:rFonts w:asciiTheme="minorEastAsia" w:hAnsiTheme="minorEastAsia" w:hint="eastAsia"/>
                <w:b/>
                <w:szCs w:val="21"/>
              </w:rPr>
            </w:pPr>
            <w:r>
              <w:rPr>
                <w:rFonts w:asciiTheme="minorEastAsia" w:hAnsiTheme="minorEastAsia"/>
                <w:b/>
                <w:szCs w:val="21"/>
              </w:rPr>
              <w:t>2</w:t>
            </w:r>
            <w:r w:rsidR="00256C87">
              <w:rPr>
                <w:rFonts w:asciiTheme="minorEastAsia" w:hAnsiTheme="minorEastAsia" w:hint="eastAsia"/>
                <w:b/>
                <w:szCs w:val="21"/>
              </w:rPr>
              <w:t>年</w:t>
            </w:r>
          </w:p>
        </w:tc>
        <w:tc>
          <w:tcPr>
            <w:tcW w:w="1891" w:type="dxa"/>
            <w:vAlign w:val="center"/>
          </w:tcPr>
          <w:p w14:paraId="30B73B78" w14:textId="26E167FE" w:rsidR="00E111FF" w:rsidRDefault="00E111FF"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E111FF" w14:paraId="0447915A" w14:textId="77777777" w:rsidTr="00D6771E">
        <w:trPr>
          <w:jc w:val="center"/>
        </w:trPr>
        <w:tc>
          <w:tcPr>
            <w:tcW w:w="704" w:type="dxa"/>
            <w:vAlign w:val="center"/>
          </w:tcPr>
          <w:p w14:paraId="18F87016" w14:textId="77777777" w:rsidR="00E111FF" w:rsidRDefault="00E111FF">
            <w:pPr>
              <w:numPr>
                <w:ilvl w:val="0"/>
                <w:numId w:val="9"/>
              </w:numPr>
              <w:rPr>
                <w:rFonts w:asciiTheme="minorEastAsia" w:hAnsiTheme="minorEastAsia" w:hint="eastAsia"/>
                <w:color w:val="000000" w:themeColor="text1"/>
                <w:szCs w:val="21"/>
              </w:rPr>
            </w:pPr>
          </w:p>
        </w:tc>
        <w:tc>
          <w:tcPr>
            <w:tcW w:w="1746" w:type="dxa"/>
            <w:vAlign w:val="center"/>
          </w:tcPr>
          <w:p w14:paraId="0DF0C6ED" w14:textId="285C72BE" w:rsidR="00E111FF" w:rsidRPr="00E111FF" w:rsidRDefault="00900D2B">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面向人工智能的数据集质量评估规范</w:t>
            </w:r>
            <w:r w:rsidR="007C5EF5">
              <w:rPr>
                <w:rFonts w:ascii="Arial Unicode MS" w:eastAsia="宋体" w:hAnsi="Arial Unicode MS" w:cs="等线" w:hint="eastAsia"/>
                <w:color w:val="000000"/>
                <w:kern w:val="0"/>
                <w:sz w:val="22"/>
              </w:rPr>
              <w:t xml:space="preserve"> </w:t>
            </w:r>
            <w:r w:rsidR="007C5EF5">
              <w:rPr>
                <w:rFonts w:ascii="Arial Unicode MS" w:eastAsia="宋体" w:hAnsi="Arial Unicode MS" w:cs="等线" w:hint="eastAsia"/>
                <w:color w:val="000000"/>
                <w:kern w:val="0"/>
                <w:sz w:val="22"/>
              </w:rPr>
              <w:t>语音数据集</w:t>
            </w:r>
            <w:r w:rsidR="007C5EF5">
              <w:rPr>
                <w:rFonts w:ascii="Arial Unicode MS" w:eastAsia="宋体" w:hAnsi="Arial Unicode MS" w:cs="等线" w:hint="eastAsia"/>
                <w:color w:val="000000"/>
                <w:kern w:val="0"/>
                <w:sz w:val="22"/>
              </w:rPr>
              <w:t xml:space="preserve"> </w:t>
            </w:r>
            <w:r w:rsidR="007C5EF5">
              <w:rPr>
                <w:rFonts w:ascii="Arial Unicode MS" w:eastAsia="宋体" w:hAnsi="Arial Unicode MS" w:cs="等线" w:hint="eastAsia"/>
                <w:color w:val="000000"/>
                <w:kern w:val="0"/>
                <w:sz w:val="22"/>
              </w:rPr>
              <w:t>总体要求</w:t>
            </w:r>
          </w:p>
        </w:tc>
        <w:tc>
          <w:tcPr>
            <w:tcW w:w="1231" w:type="dxa"/>
            <w:vAlign w:val="center"/>
          </w:tcPr>
          <w:p w14:paraId="690C2349" w14:textId="528AA456" w:rsidR="00E111FF" w:rsidRDefault="00E111FF" w:rsidP="00E0504C">
            <w:r>
              <w:rPr>
                <w:rFonts w:hint="eastAsia"/>
              </w:rPr>
              <w:t>行业标准</w:t>
            </w:r>
          </w:p>
        </w:tc>
        <w:tc>
          <w:tcPr>
            <w:tcW w:w="1320" w:type="dxa"/>
            <w:vAlign w:val="center"/>
          </w:tcPr>
          <w:p w14:paraId="11B29E06" w14:textId="02BAC882" w:rsidR="00E111FF" w:rsidRPr="008E7F7D" w:rsidRDefault="00A249A9" w:rsidP="00F727FE">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中国信息通信研究院</w:t>
            </w:r>
          </w:p>
        </w:tc>
        <w:tc>
          <w:tcPr>
            <w:tcW w:w="1798" w:type="dxa"/>
            <w:vAlign w:val="center"/>
          </w:tcPr>
          <w:p w14:paraId="0C64F698" w14:textId="17D847A5" w:rsidR="00E111FF" w:rsidRPr="008E7F7D" w:rsidRDefault="0068443B">
            <w:r>
              <w:rPr>
                <w:rFonts w:hint="eastAsia"/>
              </w:rPr>
              <w:t>北京海天瑞声科技股份有限公司、南京新一代人工智能研究院有限公司</w:t>
            </w:r>
          </w:p>
        </w:tc>
        <w:tc>
          <w:tcPr>
            <w:tcW w:w="851" w:type="dxa"/>
            <w:vAlign w:val="center"/>
          </w:tcPr>
          <w:p w14:paraId="1854D15B" w14:textId="5FDF424E" w:rsidR="00E111FF" w:rsidRDefault="00256C87">
            <w:pPr>
              <w:jc w:val="center"/>
              <w:rPr>
                <w:rFonts w:asciiTheme="minorEastAsia" w:hAnsiTheme="minorEastAsia" w:hint="eastAsia"/>
                <w:b/>
                <w:szCs w:val="21"/>
              </w:rPr>
            </w:pPr>
            <w:r>
              <w:rPr>
                <w:rFonts w:asciiTheme="minorEastAsia" w:hAnsiTheme="minorEastAsia" w:hint="eastAsia"/>
                <w:b/>
                <w:szCs w:val="21"/>
              </w:rPr>
              <w:t>1年</w:t>
            </w:r>
          </w:p>
        </w:tc>
        <w:tc>
          <w:tcPr>
            <w:tcW w:w="1891" w:type="dxa"/>
            <w:vAlign w:val="center"/>
          </w:tcPr>
          <w:p w14:paraId="08F04303" w14:textId="02690EE7" w:rsidR="00E111FF" w:rsidRDefault="00E111FF" w:rsidP="005A4831">
            <w:pPr>
              <w:jc w:val="center"/>
              <w:rPr>
                <w:rFonts w:asciiTheme="minorEastAsia" w:hAnsiTheme="minorEastAsia" w:hint="eastAsia"/>
                <w:b/>
                <w:szCs w:val="21"/>
              </w:rPr>
            </w:pPr>
            <w:r>
              <w:rPr>
                <w:rFonts w:asciiTheme="minorEastAsia" w:hAnsiTheme="minorEastAsia" w:hint="eastAsia"/>
                <w:b/>
                <w:szCs w:val="21"/>
              </w:rPr>
              <w:t>会议通过立项，</w:t>
            </w:r>
            <w:r w:rsidRPr="00065C90">
              <w:rPr>
                <w:rFonts w:asciiTheme="minorEastAsia" w:hAnsiTheme="minorEastAsia" w:hint="eastAsia"/>
                <w:b/>
                <w:szCs w:val="21"/>
              </w:rPr>
              <w:t>提交全会</w:t>
            </w:r>
            <w:r>
              <w:rPr>
                <w:rFonts w:asciiTheme="minorEastAsia" w:hAnsiTheme="minorEastAsia" w:hint="eastAsia"/>
                <w:b/>
                <w:szCs w:val="21"/>
              </w:rPr>
              <w:t>审批</w:t>
            </w:r>
          </w:p>
        </w:tc>
      </w:tr>
      <w:tr w:rsidR="00562DD1" w14:paraId="0840D7FC" w14:textId="77777777" w:rsidTr="00D6771E">
        <w:trPr>
          <w:jc w:val="center"/>
        </w:trPr>
        <w:tc>
          <w:tcPr>
            <w:tcW w:w="704" w:type="dxa"/>
            <w:vAlign w:val="center"/>
          </w:tcPr>
          <w:p w14:paraId="5CABDFC8" w14:textId="77777777" w:rsidR="00562DD1" w:rsidRDefault="00562DD1">
            <w:pPr>
              <w:numPr>
                <w:ilvl w:val="0"/>
                <w:numId w:val="9"/>
              </w:numPr>
              <w:rPr>
                <w:rFonts w:asciiTheme="minorEastAsia" w:hAnsiTheme="minorEastAsia" w:hint="eastAsia"/>
                <w:color w:val="000000" w:themeColor="text1"/>
                <w:szCs w:val="21"/>
              </w:rPr>
            </w:pPr>
          </w:p>
        </w:tc>
        <w:tc>
          <w:tcPr>
            <w:tcW w:w="1746" w:type="dxa"/>
            <w:vAlign w:val="center"/>
          </w:tcPr>
          <w:p w14:paraId="48B4D891" w14:textId="47D80377" w:rsidR="00562DD1" w:rsidRPr="00E111FF" w:rsidRDefault="007C5EF5">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面向人工智能的数据集质量评估规范</w:t>
            </w:r>
            <w:r>
              <w:rPr>
                <w:rFonts w:ascii="Arial Unicode MS" w:eastAsia="宋体" w:hAnsi="Arial Unicode MS" w:cs="等线" w:hint="eastAsia"/>
                <w:color w:val="000000"/>
                <w:kern w:val="0"/>
                <w:sz w:val="22"/>
              </w:rPr>
              <w:t xml:space="preserve"> </w:t>
            </w:r>
            <w:r>
              <w:rPr>
                <w:rFonts w:ascii="Arial Unicode MS" w:eastAsia="宋体" w:hAnsi="Arial Unicode MS" w:cs="等线" w:hint="eastAsia"/>
                <w:color w:val="000000"/>
                <w:kern w:val="0"/>
                <w:sz w:val="22"/>
              </w:rPr>
              <w:t>图像数据集</w:t>
            </w:r>
            <w:r>
              <w:rPr>
                <w:rFonts w:ascii="Arial Unicode MS" w:eastAsia="宋体" w:hAnsi="Arial Unicode MS" w:cs="等线" w:hint="eastAsia"/>
                <w:color w:val="000000"/>
                <w:kern w:val="0"/>
                <w:sz w:val="22"/>
              </w:rPr>
              <w:t xml:space="preserve"> </w:t>
            </w:r>
            <w:r>
              <w:rPr>
                <w:rFonts w:ascii="Arial Unicode MS" w:eastAsia="宋体" w:hAnsi="Arial Unicode MS" w:cs="等线" w:hint="eastAsia"/>
                <w:color w:val="000000"/>
                <w:kern w:val="0"/>
                <w:sz w:val="22"/>
              </w:rPr>
              <w:t>人脸</w:t>
            </w:r>
            <w:r w:rsidR="0068443B">
              <w:rPr>
                <w:rFonts w:ascii="Arial Unicode MS" w:eastAsia="宋体" w:hAnsi="Arial Unicode MS" w:cs="等线" w:hint="eastAsia"/>
                <w:color w:val="000000"/>
                <w:kern w:val="0"/>
                <w:sz w:val="22"/>
              </w:rPr>
              <w:t>图像</w:t>
            </w:r>
          </w:p>
        </w:tc>
        <w:tc>
          <w:tcPr>
            <w:tcW w:w="1231" w:type="dxa"/>
            <w:vAlign w:val="center"/>
          </w:tcPr>
          <w:p w14:paraId="5CE51581" w14:textId="3BB9C59C" w:rsidR="00562DD1" w:rsidRDefault="00562DD1" w:rsidP="00E0504C">
            <w:r>
              <w:rPr>
                <w:rFonts w:hint="eastAsia"/>
              </w:rPr>
              <w:t>行业标准</w:t>
            </w:r>
          </w:p>
        </w:tc>
        <w:tc>
          <w:tcPr>
            <w:tcW w:w="1320" w:type="dxa"/>
            <w:vAlign w:val="center"/>
          </w:tcPr>
          <w:p w14:paraId="5B76E61B" w14:textId="41D60214" w:rsidR="00562DD1" w:rsidRPr="00256C87" w:rsidRDefault="00562DD1" w:rsidP="00F727FE">
            <w:pPr>
              <w:rPr>
                <w:rFonts w:ascii="Arial Unicode MS" w:eastAsia="宋体" w:hAnsi="Arial Unicode MS" w:cs="等线" w:hint="eastAsia"/>
                <w:color w:val="000000"/>
                <w:kern w:val="0"/>
                <w:sz w:val="22"/>
              </w:rPr>
            </w:pPr>
            <w:r>
              <w:rPr>
                <w:rFonts w:ascii="Arial Unicode MS" w:eastAsia="宋体" w:hAnsi="Arial Unicode MS" w:cs="等线" w:hint="eastAsia"/>
                <w:color w:val="000000"/>
                <w:kern w:val="0"/>
                <w:sz w:val="22"/>
              </w:rPr>
              <w:t>中国信息通信研究院</w:t>
            </w:r>
            <w:r w:rsidR="0068443B">
              <w:rPr>
                <w:rFonts w:ascii="Arial Unicode MS" w:eastAsia="宋体" w:hAnsi="Arial Unicode MS" w:cs="等线" w:hint="eastAsia"/>
                <w:color w:val="000000"/>
                <w:kern w:val="0"/>
                <w:sz w:val="22"/>
              </w:rPr>
              <w:t>、北京旷视科技有限公司</w:t>
            </w:r>
          </w:p>
        </w:tc>
        <w:tc>
          <w:tcPr>
            <w:tcW w:w="1798" w:type="dxa"/>
            <w:vAlign w:val="center"/>
          </w:tcPr>
          <w:p w14:paraId="7B667764" w14:textId="5BB4DC05" w:rsidR="00562DD1" w:rsidRDefault="0068443B">
            <w:r>
              <w:rPr>
                <w:rFonts w:hint="eastAsia"/>
              </w:rPr>
              <w:t>南京新一代人工智能研究院有限公司</w:t>
            </w:r>
          </w:p>
        </w:tc>
        <w:tc>
          <w:tcPr>
            <w:tcW w:w="851" w:type="dxa"/>
            <w:vAlign w:val="center"/>
          </w:tcPr>
          <w:p w14:paraId="24FF3283" w14:textId="1DD781BF" w:rsidR="00562DD1" w:rsidRDefault="00562DD1">
            <w:pPr>
              <w:jc w:val="center"/>
              <w:rPr>
                <w:rFonts w:asciiTheme="minorEastAsia" w:hAnsiTheme="minorEastAsia" w:hint="eastAsia"/>
                <w:b/>
                <w:szCs w:val="21"/>
              </w:rPr>
            </w:pPr>
            <w:r>
              <w:rPr>
                <w:rFonts w:asciiTheme="minorEastAsia" w:hAnsiTheme="minorEastAsia" w:hint="eastAsia"/>
                <w:b/>
                <w:szCs w:val="21"/>
              </w:rPr>
              <w:t>1年</w:t>
            </w:r>
          </w:p>
        </w:tc>
        <w:tc>
          <w:tcPr>
            <w:tcW w:w="1891" w:type="dxa"/>
            <w:vAlign w:val="center"/>
          </w:tcPr>
          <w:p w14:paraId="6D4196BE" w14:textId="58B82D4E" w:rsidR="00562DD1" w:rsidRDefault="00562DD1" w:rsidP="005A4831">
            <w:pPr>
              <w:jc w:val="center"/>
              <w:rPr>
                <w:rFonts w:asciiTheme="minorEastAsia" w:hAnsiTheme="minorEastAsia" w:hint="eastAsia"/>
                <w:b/>
                <w:szCs w:val="21"/>
              </w:rPr>
            </w:pPr>
            <w:r w:rsidRPr="00E111FF">
              <w:rPr>
                <w:rFonts w:asciiTheme="minorEastAsia" w:hAnsiTheme="minorEastAsia" w:hint="eastAsia"/>
                <w:b/>
                <w:szCs w:val="21"/>
              </w:rPr>
              <w:t>会议通过立项，提交全会审批</w:t>
            </w:r>
          </w:p>
        </w:tc>
      </w:tr>
    </w:tbl>
    <w:p w14:paraId="53324C57" w14:textId="77777777" w:rsidR="00BA1487" w:rsidRDefault="00BA1487">
      <w:pPr>
        <w:ind w:left="906" w:hanging="906"/>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560"/>
        <w:gridCol w:w="1402"/>
        <w:gridCol w:w="1134"/>
        <w:gridCol w:w="1291"/>
        <w:gridCol w:w="1559"/>
        <w:gridCol w:w="1701"/>
      </w:tblGrid>
      <w:tr w:rsidR="00BA1487" w14:paraId="75D952AD" w14:textId="77777777">
        <w:trPr>
          <w:jc w:val="center"/>
        </w:trPr>
        <w:tc>
          <w:tcPr>
            <w:tcW w:w="9563" w:type="dxa"/>
            <w:gridSpan w:val="7"/>
          </w:tcPr>
          <w:p w14:paraId="4BA78D02" w14:textId="77777777" w:rsidR="00BA1487" w:rsidRDefault="00C10018">
            <w:pPr>
              <w:jc w:val="center"/>
              <w:rPr>
                <w:rFonts w:asciiTheme="minorEastAsia" w:hAnsiTheme="minorEastAsia" w:hint="eastAsia"/>
                <w:b/>
                <w:szCs w:val="21"/>
              </w:rPr>
            </w:pPr>
            <w:r>
              <w:rPr>
                <w:rFonts w:asciiTheme="minorEastAsia" w:hAnsiTheme="minorEastAsia" w:hint="eastAsia"/>
                <w:b/>
                <w:szCs w:val="21"/>
              </w:rPr>
              <w:t xml:space="preserve">    本次会议讨论后决定暂缓立项的项目</w:t>
            </w:r>
          </w:p>
        </w:tc>
      </w:tr>
      <w:tr w:rsidR="00BA1487" w14:paraId="548A51B2" w14:textId="77777777">
        <w:trPr>
          <w:jc w:val="center"/>
        </w:trPr>
        <w:tc>
          <w:tcPr>
            <w:tcW w:w="916" w:type="dxa"/>
            <w:vAlign w:val="center"/>
          </w:tcPr>
          <w:p w14:paraId="2D45A598"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lastRenderedPageBreak/>
              <w:t>序号</w:t>
            </w:r>
          </w:p>
        </w:tc>
        <w:tc>
          <w:tcPr>
            <w:tcW w:w="1560" w:type="dxa"/>
            <w:vAlign w:val="center"/>
          </w:tcPr>
          <w:p w14:paraId="63EE7DAD"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t>建议项目名称</w:t>
            </w:r>
          </w:p>
        </w:tc>
        <w:tc>
          <w:tcPr>
            <w:tcW w:w="1402" w:type="dxa"/>
            <w:vAlign w:val="center"/>
          </w:tcPr>
          <w:p w14:paraId="4F583E4C"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t>项目性质</w:t>
            </w:r>
          </w:p>
        </w:tc>
        <w:tc>
          <w:tcPr>
            <w:tcW w:w="1134" w:type="dxa"/>
            <w:vAlign w:val="center"/>
          </w:tcPr>
          <w:p w14:paraId="075ACB65"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t>牵头单位</w:t>
            </w:r>
          </w:p>
        </w:tc>
        <w:tc>
          <w:tcPr>
            <w:tcW w:w="1291" w:type="dxa"/>
            <w:vAlign w:val="center"/>
          </w:tcPr>
          <w:p w14:paraId="413996BE" w14:textId="77777777" w:rsidR="00BA1487" w:rsidRDefault="00C10018">
            <w:pPr>
              <w:rPr>
                <w:rFonts w:asciiTheme="minorEastAsia" w:hAnsiTheme="minorEastAsia" w:hint="eastAsia"/>
                <w:color w:val="000000" w:themeColor="text1"/>
                <w:szCs w:val="21"/>
              </w:rPr>
            </w:pPr>
            <w:r>
              <w:rPr>
                <w:rFonts w:asciiTheme="minorEastAsia" w:hAnsiTheme="minorEastAsia" w:hint="eastAsia"/>
                <w:color w:val="000000" w:themeColor="text1"/>
                <w:szCs w:val="21"/>
              </w:rPr>
              <w:t>参加单位</w:t>
            </w:r>
          </w:p>
        </w:tc>
        <w:tc>
          <w:tcPr>
            <w:tcW w:w="1559" w:type="dxa"/>
            <w:vAlign w:val="center"/>
          </w:tcPr>
          <w:p w14:paraId="5958C193" w14:textId="77777777" w:rsidR="00BA1487" w:rsidRDefault="00C10018">
            <w:pPr>
              <w:rPr>
                <w:rFonts w:asciiTheme="minorEastAsia" w:hAnsiTheme="minorEastAsia" w:hint="eastAsia"/>
                <w:szCs w:val="21"/>
              </w:rPr>
            </w:pPr>
            <w:r>
              <w:rPr>
                <w:rFonts w:asciiTheme="minorEastAsia" w:hAnsiTheme="minorEastAsia" w:hint="eastAsia"/>
                <w:szCs w:val="21"/>
              </w:rPr>
              <w:t>研究期</w:t>
            </w:r>
          </w:p>
        </w:tc>
        <w:tc>
          <w:tcPr>
            <w:tcW w:w="1701" w:type="dxa"/>
            <w:vAlign w:val="center"/>
          </w:tcPr>
          <w:p w14:paraId="3D071A57" w14:textId="77777777" w:rsidR="00BA1487" w:rsidRDefault="00C10018">
            <w:pPr>
              <w:rPr>
                <w:rFonts w:asciiTheme="minorEastAsia" w:hAnsiTheme="minorEastAsia" w:hint="eastAsia"/>
                <w:szCs w:val="21"/>
              </w:rPr>
            </w:pPr>
            <w:r>
              <w:rPr>
                <w:rFonts w:asciiTheme="minorEastAsia" w:hAnsiTheme="minorEastAsia" w:hint="eastAsia"/>
                <w:szCs w:val="21"/>
              </w:rPr>
              <w:t>立项结论</w:t>
            </w:r>
          </w:p>
        </w:tc>
      </w:tr>
      <w:tr w:rsidR="00DB2F97" w14:paraId="2840E666" w14:textId="77777777">
        <w:trPr>
          <w:jc w:val="center"/>
        </w:trPr>
        <w:tc>
          <w:tcPr>
            <w:tcW w:w="916" w:type="dxa"/>
            <w:vAlign w:val="center"/>
          </w:tcPr>
          <w:p w14:paraId="3E177BE2" w14:textId="77777777" w:rsidR="00DB2F97" w:rsidRDefault="00DB2F97" w:rsidP="00DB2F97">
            <w:pPr>
              <w:numPr>
                <w:ilvl w:val="0"/>
                <w:numId w:val="9"/>
              </w:numPr>
              <w:rPr>
                <w:rFonts w:asciiTheme="minorEastAsia" w:hAnsiTheme="minorEastAsia" w:hint="eastAsia"/>
                <w:color w:val="000000" w:themeColor="text1"/>
                <w:szCs w:val="21"/>
              </w:rPr>
            </w:pPr>
          </w:p>
        </w:tc>
        <w:tc>
          <w:tcPr>
            <w:tcW w:w="1560" w:type="dxa"/>
            <w:vAlign w:val="center"/>
          </w:tcPr>
          <w:p w14:paraId="25F8673E" w14:textId="44BB1387" w:rsidR="00DB2F97" w:rsidRPr="00E111FF" w:rsidRDefault="00DB2F97" w:rsidP="00DB2F97">
            <w:pPr>
              <w:rPr>
                <w:rFonts w:ascii="Arial Unicode MS" w:eastAsia="宋体" w:hAnsi="Arial Unicode MS" w:cs="等线" w:hint="eastAsia"/>
                <w:color w:val="000000"/>
                <w:kern w:val="0"/>
                <w:sz w:val="22"/>
              </w:rPr>
            </w:pPr>
          </w:p>
        </w:tc>
        <w:tc>
          <w:tcPr>
            <w:tcW w:w="1402" w:type="dxa"/>
            <w:vAlign w:val="center"/>
          </w:tcPr>
          <w:p w14:paraId="459D7CB5" w14:textId="3A330310" w:rsidR="00DB2F97" w:rsidRDefault="00DB2F97" w:rsidP="00DB2F97">
            <w:r>
              <w:rPr>
                <w:rFonts w:hint="eastAsia"/>
              </w:rPr>
              <w:t>行业标准</w:t>
            </w:r>
            <w:r>
              <w:rPr>
                <w:rFonts w:hint="eastAsia"/>
              </w:rPr>
              <w:t>/</w:t>
            </w:r>
            <w:r>
              <w:rPr>
                <w:rFonts w:hint="eastAsia"/>
              </w:rPr>
              <w:t>制定或修订</w:t>
            </w:r>
          </w:p>
        </w:tc>
        <w:tc>
          <w:tcPr>
            <w:tcW w:w="1134" w:type="dxa"/>
            <w:vAlign w:val="center"/>
          </w:tcPr>
          <w:p w14:paraId="45C5F4A9" w14:textId="3A866AD2" w:rsidR="00DB2F97" w:rsidRDefault="00DB2F97" w:rsidP="00DB2F97">
            <w:pPr>
              <w:rPr>
                <w:rFonts w:ascii="Arial Unicode MS" w:eastAsia="宋体" w:hAnsi="Arial Unicode MS" w:cs="等线" w:hint="eastAsia"/>
                <w:color w:val="000000"/>
                <w:kern w:val="0"/>
                <w:sz w:val="22"/>
              </w:rPr>
            </w:pPr>
          </w:p>
        </w:tc>
        <w:tc>
          <w:tcPr>
            <w:tcW w:w="1291" w:type="dxa"/>
            <w:vAlign w:val="center"/>
          </w:tcPr>
          <w:p w14:paraId="5647C71E" w14:textId="1DE2C96A" w:rsidR="00DB2F97" w:rsidRPr="00256C87" w:rsidRDefault="00DB2F97" w:rsidP="00DB2F97"/>
        </w:tc>
        <w:tc>
          <w:tcPr>
            <w:tcW w:w="1559" w:type="dxa"/>
            <w:vAlign w:val="center"/>
          </w:tcPr>
          <w:p w14:paraId="1AAEADEE" w14:textId="4CBEA56C" w:rsidR="00DB2F97" w:rsidRDefault="00DB2F97" w:rsidP="00DB2F97">
            <w:pPr>
              <w:jc w:val="center"/>
              <w:rPr>
                <w:rFonts w:asciiTheme="minorEastAsia" w:hAnsiTheme="minorEastAsia" w:hint="eastAsia"/>
                <w:b/>
                <w:szCs w:val="21"/>
              </w:rPr>
            </w:pPr>
            <w:r>
              <w:rPr>
                <w:rFonts w:asciiTheme="minorEastAsia" w:hAnsiTheme="minorEastAsia" w:hint="eastAsia"/>
                <w:b/>
                <w:szCs w:val="21"/>
              </w:rPr>
              <w:t>1</w:t>
            </w:r>
            <w:r w:rsidR="006310C2">
              <w:rPr>
                <w:rFonts w:asciiTheme="minorEastAsia" w:hAnsiTheme="minorEastAsia" w:hint="eastAsia"/>
                <w:b/>
                <w:szCs w:val="21"/>
              </w:rPr>
              <w:t>/</w:t>
            </w:r>
            <w:r w:rsidR="006310C2">
              <w:rPr>
                <w:rFonts w:asciiTheme="minorEastAsia" w:hAnsiTheme="minorEastAsia"/>
                <w:b/>
                <w:szCs w:val="21"/>
              </w:rPr>
              <w:t>2</w:t>
            </w:r>
            <w:r w:rsidR="006310C2">
              <w:rPr>
                <w:rFonts w:asciiTheme="minorEastAsia" w:hAnsiTheme="minorEastAsia" w:hint="eastAsia"/>
                <w:b/>
                <w:szCs w:val="21"/>
              </w:rPr>
              <w:t>年</w:t>
            </w:r>
          </w:p>
        </w:tc>
        <w:tc>
          <w:tcPr>
            <w:tcW w:w="1701" w:type="dxa"/>
            <w:vAlign w:val="center"/>
          </w:tcPr>
          <w:p w14:paraId="3A5349BF" w14:textId="68655197" w:rsidR="00DB2F97" w:rsidRDefault="00DB2F97" w:rsidP="00DB2F97">
            <w:pPr>
              <w:jc w:val="center"/>
              <w:rPr>
                <w:rFonts w:asciiTheme="minorEastAsia" w:hAnsiTheme="minorEastAsia" w:hint="eastAsia"/>
                <w:b/>
                <w:szCs w:val="21"/>
              </w:rPr>
            </w:pPr>
            <w:r>
              <w:rPr>
                <w:rFonts w:asciiTheme="minorEastAsia" w:hAnsiTheme="minorEastAsia" w:hint="eastAsia"/>
                <w:b/>
                <w:szCs w:val="21"/>
              </w:rPr>
              <w:t>暂缓立项</w:t>
            </w:r>
          </w:p>
        </w:tc>
      </w:tr>
      <w:tr w:rsidR="00DB2F97" w14:paraId="2907D573" w14:textId="77777777">
        <w:trPr>
          <w:trHeight w:val="458"/>
          <w:jc w:val="center"/>
        </w:trPr>
        <w:tc>
          <w:tcPr>
            <w:tcW w:w="916" w:type="dxa"/>
            <w:vAlign w:val="center"/>
          </w:tcPr>
          <w:p w14:paraId="3ADDCD92" w14:textId="77777777" w:rsidR="00DB2F97" w:rsidRDefault="00DB2F97" w:rsidP="00DB2F97">
            <w:pPr>
              <w:numPr>
                <w:ilvl w:val="0"/>
                <w:numId w:val="9"/>
              </w:numPr>
              <w:rPr>
                <w:rFonts w:asciiTheme="minorEastAsia" w:hAnsiTheme="minorEastAsia" w:hint="eastAsia"/>
                <w:color w:val="000000" w:themeColor="text1"/>
                <w:szCs w:val="21"/>
              </w:rPr>
            </w:pPr>
          </w:p>
        </w:tc>
        <w:tc>
          <w:tcPr>
            <w:tcW w:w="1560" w:type="dxa"/>
            <w:vAlign w:val="center"/>
          </w:tcPr>
          <w:p w14:paraId="6A242A49" w14:textId="77777777" w:rsidR="00DB2F97" w:rsidRDefault="00DB2F97" w:rsidP="00DB2F97"/>
        </w:tc>
        <w:tc>
          <w:tcPr>
            <w:tcW w:w="1402" w:type="dxa"/>
            <w:vAlign w:val="center"/>
          </w:tcPr>
          <w:p w14:paraId="087720F8" w14:textId="77777777" w:rsidR="00DB2F97" w:rsidRDefault="00DB2F97" w:rsidP="00DB2F97">
            <w:r>
              <w:rPr>
                <w:rFonts w:hint="eastAsia"/>
              </w:rPr>
              <w:t>协会标准</w:t>
            </w:r>
            <w:r>
              <w:rPr>
                <w:rFonts w:hint="eastAsia"/>
              </w:rPr>
              <w:t>/</w:t>
            </w:r>
            <w:r>
              <w:rPr>
                <w:rFonts w:hint="eastAsia"/>
              </w:rPr>
              <w:t>制定或修订</w:t>
            </w:r>
          </w:p>
        </w:tc>
        <w:tc>
          <w:tcPr>
            <w:tcW w:w="1134" w:type="dxa"/>
            <w:vAlign w:val="center"/>
          </w:tcPr>
          <w:p w14:paraId="5D387387" w14:textId="77777777" w:rsidR="00DB2F97" w:rsidRDefault="00DB2F97" w:rsidP="00DB2F97"/>
        </w:tc>
        <w:tc>
          <w:tcPr>
            <w:tcW w:w="1291" w:type="dxa"/>
            <w:vAlign w:val="center"/>
          </w:tcPr>
          <w:p w14:paraId="59B4ED0A" w14:textId="77777777" w:rsidR="00DB2F97" w:rsidRDefault="00DB2F97" w:rsidP="00DB2F97"/>
        </w:tc>
        <w:tc>
          <w:tcPr>
            <w:tcW w:w="1559" w:type="dxa"/>
            <w:vAlign w:val="center"/>
          </w:tcPr>
          <w:p w14:paraId="0CF68129" w14:textId="77777777" w:rsidR="00DB2F97" w:rsidRDefault="00DB2F97" w:rsidP="00DB2F97">
            <w:pPr>
              <w:jc w:val="center"/>
              <w:rPr>
                <w:rFonts w:asciiTheme="minorEastAsia" w:hAnsiTheme="minorEastAsia" w:hint="eastAsia"/>
                <w:b/>
                <w:szCs w:val="21"/>
              </w:rPr>
            </w:pPr>
          </w:p>
        </w:tc>
        <w:tc>
          <w:tcPr>
            <w:tcW w:w="1701" w:type="dxa"/>
            <w:vAlign w:val="center"/>
          </w:tcPr>
          <w:p w14:paraId="67C5C447" w14:textId="77777777" w:rsidR="00DB2F97" w:rsidRDefault="00DB2F97" w:rsidP="00DB2F97">
            <w:pPr>
              <w:jc w:val="center"/>
              <w:rPr>
                <w:rFonts w:asciiTheme="minorEastAsia" w:hAnsiTheme="minorEastAsia" w:hint="eastAsia"/>
                <w:b/>
                <w:szCs w:val="21"/>
              </w:rPr>
            </w:pPr>
          </w:p>
        </w:tc>
      </w:tr>
      <w:tr w:rsidR="00DB2F97" w14:paraId="16893EAC" w14:textId="77777777">
        <w:trPr>
          <w:trHeight w:val="564"/>
          <w:jc w:val="center"/>
        </w:trPr>
        <w:tc>
          <w:tcPr>
            <w:tcW w:w="916" w:type="dxa"/>
            <w:vAlign w:val="center"/>
          </w:tcPr>
          <w:p w14:paraId="2C9467B5" w14:textId="77777777" w:rsidR="00DB2F97" w:rsidRDefault="00DB2F97" w:rsidP="00DB2F97">
            <w:pPr>
              <w:numPr>
                <w:ilvl w:val="0"/>
                <w:numId w:val="9"/>
              </w:numPr>
              <w:rPr>
                <w:rFonts w:asciiTheme="minorEastAsia" w:hAnsiTheme="minorEastAsia" w:hint="eastAsia"/>
                <w:color w:val="000000" w:themeColor="text1"/>
                <w:szCs w:val="21"/>
              </w:rPr>
            </w:pPr>
          </w:p>
        </w:tc>
        <w:tc>
          <w:tcPr>
            <w:tcW w:w="1560" w:type="dxa"/>
            <w:vAlign w:val="center"/>
          </w:tcPr>
          <w:p w14:paraId="545B56CE" w14:textId="77777777" w:rsidR="00DB2F97" w:rsidRDefault="00DB2F97" w:rsidP="00DB2F97"/>
        </w:tc>
        <w:tc>
          <w:tcPr>
            <w:tcW w:w="1402" w:type="dxa"/>
            <w:vAlign w:val="center"/>
          </w:tcPr>
          <w:p w14:paraId="4F1E04B0" w14:textId="77777777" w:rsidR="00DB2F97" w:rsidRDefault="00DB2F97" w:rsidP="00DB2F97">
            <w:r>
              <w:rPr>
                <w:rFonts w:hint="eastAsia"/>
              </w:rPr>
              <w:t>研究课题</w:t>
            </w:r>
          </w:p>
        </w:tc>
        <w:tc>
          <w:tcPr>
            <w:tcW w:w="1134" w:type="dxa"/>
            <w:vAlign w:val="center"/>
          </w:tcPr>
          <w:p w14:paraId="4DA6A456" w14:textId="77777777" w:rsidR="00DB2F97" w:rsidRDefault="00DB2F97" w:rsidP="00DB2F97"/>
        </w:tc>
        <w:tc>
          <w:tcPr>
            <w:tcW w:w="1291" w:type="dxa"/>
            <w:vAlign w:val="center"/>
          </w:tcPr>
          <w:p w14:paraId="0CFB4D43" w14:textId="77777777" w:rsidR="00DB2F97" w:rsidRDefault="00DB2F97" w:rsidP="00DB2F97"/>
        </w:tc>
        <w:tc>
          <w:tcPr>
            <w:tcW w:w="1559" w:type="dxa"/>
            <w:vAlign w:val="center"/>
          </w:tcPr>
          <w:p w14:paraId="1FCFCAE6" w14:textId="77777777" w:rsidR="00DB2F97" w:rsidRDefault="00DB2F97" w:rsidP="00DB2F97">
            <w:pPr>
              <w:jc w:val="center"/>
              <w:rPr>
                <w:rFonts w:asciiTheme="minorEastAsia" w:hAnsiTheme="minorEastAsia" w:hint="eastAsia"/>
                <w:b/>
                <w:szCs w:val="21"/>
              </w:rPr>
            </w:pPr>
          </w:p>
        </w:tc>
        <w:tc>
          <w:tcPr>
            <w:tcW w:w="1701" w:type="dxa"/>
            <w:vAlign w:val="center"/>
          </w:tcPr>
          <w:p w14:paraId="01A79EF1" w14:textId="77777777" w:rsidR="00DB2F97" w:rsidRDefault="00DB2F97" w:rsidP="00DB2F97">
            <w:pPr>
              <w:jc w:val="center"/>
              <w:rPr>
                <w:rFonts w:asciiTheme="minorEastAsia" w:hAnsiTheme="minorEastAsia" w:hint="eastAsia"/>
                <w:b/>
                <w:szCs w:val="21"/>
              </w:rPr>
            </w:pPr>
          </w:p>
        </w:tc>
      </w:tr>
    </w:tbl>
    <w:p w14:paraId="2A360C07" w14:textId="77777777" w:rsidR="00BA1487" w:rsidRDefault="00BA1487">
      <w:pPr>
        <w:ind w:left="906" w:hanging="906"/>
      </w:pPr>
    </w:p>
    <w:p w14:paraId="767828B7" w14:textId="77777777" w:rsidR="00BA1487" w:rsidRDefault="00C10018" w:rsidP="00194C5D">
      <w:pPr>
        <w:pStyle w:val="1"/>
        <w:widowControl/>
        <w:numPr>
          <w:ilvl w:val="0"/>
          <w:numId w:val="7"/>
        </w:numPr>
        <w:overflowPunct w:val="0"/>
        <w:autoSpaceDE w:val="0"/>
        <w:autoSpaceDN w:val="0"/>
        <w:adjustRightInd w:val="0"/>
        <w:spacing w:beforeLines="50" w:before="156" w:afterLines="50" w:after="156" w:line="360" w:lineRule="auto"/>
        <w:jc w:val="left"/>
        <w:textAlignment w:val="baseline"/>
        <w:rPr>
          <w:rFonts w:ascii="黑体" w:eastAsia="黑体" w:hAnsi="黑体" w:hint="eastAsia"/>
          <w:sz w:val="28"/>
          <w:szCs w:val="28"/>
        </w:rPr>
      </w:pPr>
      <w:r>
        <w:rPr>
          <w:rFonts w:ascii="黑体" w:eastAsia="黑体" w:hAnsi="黑体" w:hint="eastAsia"/>
          <w:sz w:val="28"/>
          <w:szCs w:val="28"/>
        </w:rPr>
        <w:t>提交全会通过送审稿</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349"/>
        <w:gridCol w:w="1886"/>
        <w:gridCol w:w="1381"/>
        <w:gridCol w:w="1858"/>
        <w:gridCol w:w="1783"/>
      </w:tblGrid>
      <w:tr w:rsidR="00BA1487" w14:paraId="0B2C5A4F" w14:textId="77777777">
        <w:tc>
          <w:tcPr>
            <w:tcW w:w="9962" w:type="dxa"/>
            <w:gridSpan w:val="6"/>
          </w:tcPr>
          <w:p w14:paraId="7ABEF790" w14:textId="77777777" w:rsidR="00BA1487" w:rsidRDefault="00C10018">
            <w:pPr>
              <w:tabs>
                <w:tab w:val="left" w:pos="1620"/>
              </w:tabs>
              <w:spacing w:before="100" w:beforeAutospacing="1" w:after="100" w:afterAutospacing="1" w:line="360" w:lineRule="auto"/>
              <w:jc w:val="center"/>
              <w:rPr>
                <w:rFonts w:ascii="宋体" w:hAnsi="宋体" w:hint="eastAsia"/>
                <w:b/>
                <w:szCs w:val="21"/>
              </w:rPr>
            </w:pPr>
            <w:r>
              <w:rPr>
                <w:rFonts w:ascii="宋体" w:hAnsi="宋体" w:hint="eastAsia"/>
                <w:b/>
                <w:szCs w:val="21"/>
              </w:rPr>
              <w:t>本次会议需</w:t>
            </w:r>
            <w:r>
              <w:rPr>
                <w:rFonts w:ascii="宋体" w:hAnsi="宋体"/>
                <w:b/>
                <w:szCs w:val="21"/>
              </w:rPr>
              <w:t>提交全会申请报批</w:t>
            </w:r>
            <w:r>
              <w:rPr>
                <w:rFonts w:ascii="宋体" w:hAnsi="宋体" w:hint="eastAsia"/>
                <w:b/>
                <w:szCs w:val="21"/>
              </w:rPr>
              <w:t>项目汇总</w:t>
            </w:r>
          </w:p>
        </w:tc>
      </w:tr>
      <w:tr w:rsidR="00BA1487" w14:paraId="0B027452" w14:textId="77777777">
        <w:tc>
          <w:tcPr>
            <w:tcW w:w="705" w:type="dxa"/>
            <w:vAlign w:val="center"/>
          </w:tcPr>
          <w:p w14:paraId="3F913A14" w14:textId="77777777" w:rsidR="00BA1487" w:rsidRDefault="00C10018">
            <w:pPr>
              <w:tabs>
                <w:tab w:val="left" w:pos="1620"/>
              </w:tabs>
              <w:spacing w:before="100" w:beforeAutospacing="1" w:after="100" w:afterAutospacing="1" w:line="360" w:lineRule="auto"/>
              <w:jc w:val="center"/>
              <w:rPr>
                <w:rFonts w:ascii="宋体" w:hAnsi="宋体" w:hint="eastAsia"/>
                <w:b/>
                <w:szCs w:val="21"/>
              </w:rPr>
            </w:pPr>
            <w:r>
              <w:rPr>
                <w:rFonts w:ascii="宋体" w:hAnsi="宋体" w:hint="eastAsia"/>
                <w:b/>
                <w:szCs w:val="21"/>
              </w:rPr>
              <w:t>序号</w:t>
            </w:r>
          </w:p>
        </w:tc>
        <w:tc>
          <w:tcPr>
            <w:tcW w:w="2349" w:type="dxa"/>
            <w:vAlign w:val="center"/>
          </w:tcPr>
          <w:p w14:paraId="416DDFA4" w14:textId="77777777" w:rsidR="00BA1487" w:rsidRDefault="00C10018">
            <w:pPr>
              <w:tabs>
                <w:tab w:val="left" w:pos="1620"/>
              </w:tabs>
              <w:spacing w:before="100" w:beforeAutospacing="1" w:after="100" w:afterAutospacing="1" w:line="360" w:lineRule="auto"/>
              <w:jc w:val="center"/>
              <w:rPr>
                <w:rFonts w:ascii="宋体" w:hAnsi="宋体" w:hint="eastAsia"/>
                <w:b/>
                <w:szCs w:val="21"/>
              </w:rPr>
            </w:pPr>
            <w:r>
              <w:rPr>
                <w:rFonts w:ascii="宋体" w:hAnsi="宋体" w:hint="eastAsia"/>
                <w:b/>
                <w:szCs w:val="21"/>
              </w:rPr>
              <w:t>项目名称</w:t>
            </w:r>
          </w:p>
        </w:tc>
        <w:tc>
          <w:tcPr>
            <w:tcW w:w="1886" w:type="dxa"/>
            <w:vAlign w:val="center"/>
          </w:tcPr>
          <w:p w14:paraId="2F297045" w14:textId="77777777" w:rsidR="00BA1487" w:rsidRDefault="00C10018">
            <w:pPr>
              <w:tabs>
                <w:tab w:val="left" w:pos="1620"/>
              </w:tabs>
              <w:spacing w:before="100" w:beforeAutospacing="1" w:after="100" w:afterAutospacing="1" w:line="360" w:lineRule="auto"/>
              <w:jc w:val="center"/>
              <w:rPr>
                <w:rFonts w:ascii="宋体" w:hAnsi="宋体" w:hint="eastAsia"/>
                <w:b/>
                <w:szCs w:val="21"/>
              </w:rPr>
            </w:pPr>
            <w:r>
              <w:rPr>
                <w:rFonts w:ascii="宋体" w:hAnsi="宋体" w:hint="eastAsia"/>
                <w:b/>
                <w:szCs w:val="21"/>
              </w:rPr>
              <w:t>项目编号</w:t>
            </w:r>
          </w:p>
        </w:tc>
        <w:tc>
          <w:tcPr>
            <w:tcW w:w="1381" w:type="dxa"/>
            <w:vAlign w:val="center"/>
          </w:tcPr>
          <w:p w14:paraId="63C4CACD" w14:textId="77777777" w:rsidR="00BA1487" w:rsidRDefault="00C10018">
            <w:pPr>
              <w:tabs>
                <w:tab w:val="left" w:pos="1620"/>
              </w:tabs>
              <w:spacing w:before="100" w:beforeAutospacing="1" w:after="100" w:afterAutospacing="1" w:line="360" w:lineRule="auto"/>
              <w:jc w:val="center"/>
              <w:rPr>
                <w:rFonts w:ascii="宋体" w:hAnsi="宋体" w:hint="eastAsia"/>
                <w:b/>
                <w:szCs w:val="21"/>
              </w:rPr>
            </w:pPr>
            <w:r>
              <w:rPr>
                <w:rFonts w:ascii="宋体" w:hAnsi="宋体" w:hint="eastAsia"/>
                <w:b/>
                <w:szCs w:val="21"/>
              </w:rPr>
              <w:t xml:space="preserve">项目类别 </w:t>
            </w:r>
          </w:p>
        </w:tc>
        <w:tc>
          <w:tcPr>
            <w:tcW w:w="1858" w:type="dxa"/>
            <w:vAlign w:val="center"/>
          </w:tcPr>
          <w:p w14:paraId="0FA4FC1C" w14:textId="77777777" w:rsidR="00BA1487" w:rsidRDefault="00C10018">
            <w:pPr>
              <w:tabs>
                <w:tab w:val="left" w:pos="1620"/>
              </w:tabs>
              <w:spacing w:before="100" w:beforeAutospacing="1" w:after="100" w:afterAutospacing="1" w:line="360" w:lineRule="auto"/>
              <w:jc w:val="center"/>
              <w:rPr>
                <w:rFonts w:ascii="宋体" w:hAnsi="宋体" w:hint="eastAsia"/>
                <w:b/>
                <w:szCs w:val="21"/>
              </w:rPr>
            </w:pPr>
            <w:r>
              <w:rPr>
                <w:rFonts w:ascii="宋体" w:hAnsi="宋体" w:hint="eastAsia"/>
                <w:b/>
                <w:szCs w:val="21"/>
              </w:rPr>
              <w:t>所属工作</w:t>
            </w:r>
            <w:r>
              <w:rPr>
                <w:rFonts w:ascii="宋体" w:hAnsi="宋体"/>
                <w:b/>
                <w:szCs w:val="21"/>
              </w:rPr>
              <w:t>组</w:t>
            </w:r>
          </w:p>
        </w:tc>
        <w:tc>
          <w:tcPr>
            <w:tcW w:w="1783" w:type="dxa"/>
            <w:vAlign w:val="center"/>
          </w:tcPr>
          <w:p w14:paraId="47686549" w14:textId="77777777" w:rsidR="00BA1487" w:rsidRDefault="00C10018">
            <w:pPr>
              <w:tabs>
                <w:tab w:val="left" w:pos="1620"/>
              </w:tabs>
              <w:spacing w:before="100" w:beforeAutospacing="1" w:after="100" w:afterAutospacing="1" w:line="360" w:lineRule="auto"/>
              <w:jc w:val="center"/>
              <w:rPr>
                <w:rFonts w:ascii="宋体" w:hAnsi="宋体" w:hint="eastAsia"/>
                <w:b/>
                <w:szCs w:val="21"/>
              </w:rPr>
            </w:pPr>
            <w:r>
              <w:rPr>
                <w:rFonts w:ascii="宋体" w:hAnsi="宋体" w:hint="eastAsia"/>
                <w:b/>
                <w:szCs w:val="21"/>
              </w:rPr>
              <w:t>会议结论</w:t>
            </w:r>
          </w:p>
        </w:tc>
      </w:tr>
      <w:tr w:rsidR="00BA1487" w14:paraId="6615088C" w14:textId="77777777">
        <w:tc>
          <w:tcPr>
            <w:tcW w:w="705" w:type="dxa"/>
            <w:vAlign w:val="center"/>
          </w:tcPr>
          <w:p w14:paraId="7835163F" w14:textId="77777777" w:rsidR="00BA1487" w:rsidRDefault="00C10018">
            <w:pPr>
              <w:tabs>
                <w:tab w:val="left" w:pos="1620"/>
              </w:tabs>
              <w:spacing w:before="100" w:beforeAutospacing="1" w:after="100" w:afterAutospacing="1"/>
              <w:jc w:val="center"/>
              <w:rPr>
                <w:rFonts w:ascii="宋体" w:hAnsi="宋体" w:hint="eastAsia"/>
                <w:szCs w:val="21"/>
              </w:rPr>
            </w:pPr>
            <w:r>
              <w:rPr>
                <w:rFonts w:ascii="宋体" w:hAnsi="宋体" w:hint="eastAsia"/>
                <w:szCs w:val="21"/>
              </w:rPr>
              <w:t>1</w:t>
            </w:r>
          </w:p>
        </w:tc>
        <w:tc>
          <w:tcPr>
            <w:tcW w:w="2349" w:type="dxa"/>
            <w:vAlign w:val="center"/>
          </w:tcPr>
          <w:p w14:paraId="27A37263" w14:textId="2257DE6E" w:rsidR="00BA1487" w:rsidRDefault="00D248A8">
            <w:pPr>
              <w:rPr>
                <w:rFonts w:ascii="宋体" w:hAnsi="宋体" w:hint="eastAsia"/>
                <w:szCs w:val="21"/>
              </w:rPr>
            </w:pPr>
            <w:r>
              <w:rPr>
                <w:rFonts w:ascii="宋体" w:hAnsi="宋体" w:hint="eastAsia"/>
                <w:szCs w:val="21"/>
              </w:rPr>
              <w:t>人工智能芯片基准测试评估方法</w:t>
            </w:r>
          </w:p>
        </w:tc>
        <w:tc>
          <w:tcPr>
            <w:tcW w:w="1886" w:type="dxa"/>
            <w:vAlign w:val="center"/>
          </w:tcPr>
          <w:p w14:paraId="44681169" w14:textId="56C578AD" w:rsidR="00BA1487" w:rsidRDefault="001449B5" w:rsidP="00213100">
            <w:pPr>
              <w:rPr>
                <w:szCs w:val="21"/>
              </w:rPr>
            </w:pPr>
            <w:r>
              <w:t>201</w:t>
            </w:r>
            <w:r w:rsidR="00D248A8">
              <w:t>9</w:t>
            </w:r>
            <w:r>
              <w:rPr>
                <w:rFonts w:hint="eastAsia"/>
              </w:rPr>
              <w:t>-</w:t>
            </w:r>
            <w:r w:rsidR="00D248A8">
              <w:t>1009</w:t>
            </w:r>
            <w:r>
              <w:rPr>
                <w:rFonts w:hint="eastAsia"/>
              </w:rPr>
              <w:t>T-YD</w:t>
            </w:r>
          </w:p>
        </w:tc>
        <w:tc>
          <w:tcPr>
            <w:tcW w:w="1381" w:type="dxa"/>
            <w:vAlign w:val="center"/>
          </w:tcPr>
          <w:p w14:paraId="6770D3FD" w14:textId="7B3BA85D" w:rsidR="00BA1487" w:rsidRDefault="00485374" w:rsidP="00213100">
            <w:pPr>
              <w:tabs>
                <w:tab w:val="left" w:pos="1620"/>
              </w:tabs>
              <w:spacing w:before="100" w:beforeAutospacing="1" w:after="100" w:afterAutospacing="1"/>
              <w:rPr>
                <w:rFonts w:ascii="宋体" w:hAnsi="宋体" w:hint="eastAsia"/>
                <w:szCs w:val="21"/>
              </w:rPr>
            </w:pPr>
            <w:r>
              <w:rPr>
                <w:rFonts w:ascii="宋体" w:hAnsi="宋体" w:hint="eastAsia"/>
                <w:szCs w:val="21"/>
              </w:rPr>
              <w:t>行业标准</w:t>
            </w:r>
          </w:p>
        </w:tc>
        <w:tc>
          <w:tcPr>
            <w:tcW w:w="1858" w:type="dxa"/>
            <w:vAlign w:val="center"/>
          </w:tcPr>
          <w:p w14:paraId="6E8191DC" w14:textId="45B3E3EC" w:rsidR="00BA1487" w:rsidRPr="004223CD" w:rsidRDefault="004223CD" w:rsidP="00213100">
            <w:pPr>
              <w:tabs>
                <w:tab w:val="left" w:pos="1620"/>
              </w:tabs>
              <w:spacing w:before="100" w:beforeAutospacing="1" w:after="100" w:afterAutospacing="1" w:line="360" w:lineRule="auto"/>
              <w:rPr>
                <w:bCs/>
                <w:szCs w:val="21"/>
              </w:rPr>
            </w:pPr>
            <w:r w:rsidRPr="004223CD">
              <w:rPr>
                <w:rFonts w:hint="eastAsia"/>
                <w:bCs/>
                <w:szCs w:val="21"/>
              </w:rPr>
              <w:t>TC1WG1</w:t>
            </w:r>
          </w:p>
        </w:tc>
        <w:tc>
          <w:tcPr>
            <w:tcW w:w="1783" w:type="dxa"/>
            <w:vAlign w:val="center"/>
          </w:tcPr>
          <w:p w14:paraId="7BC595E9" w14:textId="1B593F13" w:rsidR="00BA1487" w:rsidRPr="005E3F84" w:rsidRDefault="00FC52B1" w:rsidP="00213100">
            <w:pPr>
              <w:tabs>
                <w:tab w:val="left" w:pos="1620"/>
              </w:tabs>
              <w:spacing w:before="100" w:beforeAutospacing="1" w:after="100" w:afterAutospacing="1" w:line="360" w:lineRule="auto"/>
              <w:rPr>
                <w:b/>
                <w:szCs w:val="21"/>
              </w:rPr>
            </w:pPr>
            <w:r>
              <w:rPr>
                <w:rFonts w:hint="eastAsia"/>
                <w:b/>
                <w:szCs w:val="21"/>
              </w:rPr>
              <w:t>通过送审稿</w:t>
            </w:r>
          </w:p>
        </w:tc>
      </w:tr>
      <w:tr w:rsidR="0023198D" w14:paraId="1D870B70" w14:textId="77777777">
        <w:tc>
          <w:tcPr>
            <w:tcW w:w="705" w:type="dxa"/>
            <w:vAlign w:val="center"/>
          </w:tcPr>
          <w:p w14:paraId="6E8B4DD4" w14:textId="71580B2B" w:rsidR="0023198D" w:rsidRDefault="0023198D">
            <w:pPr>
              <w:tabs>
                <w:tab w:val="left" w:pos="1620"/>
              </w:tabs>
              <w:spacing w:before="100" w:beforeAutospacing="1" w:after="100" w:afterAutospacing="1"/>
              <w:jc w:val="center"/>
              <w:rPr>
                <w:rFonts w:ascii="宋体" w:hAnsi="宋体" w:hint="eastAsia"/>
                <w:szCs w:val="21"/>
              </w:rPr>
            </w:pPr>
            <w:r>
              <w:rPr>
                <w:rFonts w:ascii="宋体" w:hAnsi="宋体" w:hint="eastAsia"/>
                <w:szCs w:val="21"/>
              </w:rPr>
              <w:t>2</w:t>
            </w:r>
          </w:p>
        </w:tc>
        <w:tc>
          <w:tcPr>
            <w:tcW w:w="2349" w:type="dxa"/>
            <w:vAlign w:val="center"/>
          </w:tcPr>
          <w:p w14:paraId="7135ABC8" w14:textId="59B15E3D" w:rsidR="0023198D" w:rsidRDefault="0023198D">
            <w:pPr>
              <w:rPr>
                <w:rFonts w:ascii="宋体" w:hAnsi="宋体" w:hint="eastAsia"/>
                <w:szCs w:val="21"/>
              </w:rPr>
            </w:pPr>
            <w:r w:rsidRPr="00423D44">
              <w:rPr>
                <w:rFonts w:ascii="宋体" w:hAnsi="宋体" w:hint="eastAsia"/>
                <w:color w:val="000000"/>
                <w:szCs w:val="21"/>
              </w:rPr>
              <w:t>智能空间智能化等级评估规范 第1部分：通用准则</w:t>
            </w:r>
          </w:p>
        </w:tc>
        <w:tc>
          <w:tcPr>
            <w:tcW w:w="1886" w:type="dxa"/>
            <w:vAlign w:val="center"/>
          </w:tcPr>
          <w:p w14:paraId="330C1BE8" w14:textId="52490ADC" w:rsidR="0023198D" w:rsidRDefault="0023198D" w:rsidP="00213100">
            <w:r>
              <w:rPr>
                <w:rFonts w:hint="eastAsia"/>
              </w:rPr>
              <w:t>2</w:t>
            </w:r>
            <w:r>
              <w:t>020-0017</w:t>
            </w:r>
            <w:r>
              <w:rPr>
                <w:rFonts w:hint="eastAsia"/>
              </w:rPr>
              <w:t>T</w:t>
            </w:r>
            <w:r>
              <w:t>-</w:t>
            </w:r>
            <w:r>
              <w:rPr>
                <w:rFonts w:hint="eastAsia"/>
              </w:rPr>
              <w:t>YD</w:t>
            </w:r>
          </w:p>
        </w:tc>
        <w:tc>
          <w:tcPr>
            <w:tcW w:w="1381" w:type="dxa"/>
            <w:vAlign w:val="center"/>
          </w:tcPr>
          <w:p w14:paraId="72975DAF" w14:textId="0872DCEB" w:rsidR="0023198D" w:rsidRDefault="0023198D" w:rsidP="00213100">
            <w:pPr>
              <w:tabs>
                <w:tab w:val="left" w:pos="1620"/>
              </w:tabs>
              <w:spacing w:before="100" w:beforeAutospacing="1" w:after="100" w:afterAutospacing="1"/>
              <w:rPr>
                <w:rFonts w:ascii="宋体" w:hAnsi="宋体" w:hint="eastAsia"/>
                <w:szCs w:val="21"/>
              </w:rPr>
            </w:pPr>
            <w:r>
              <w:rPr>
                <w:rFonts w:ascii="宋体" w:hAnsi="宋体" w:hint="eastAsia"/>
                <w:szCs w:val="21"/>
              </w:rPr>
              <w:t>行业标准</w:t>
            </w:r>
          </w:p>
        </w:tc>
        <w:tc>
          <w:tcPr>
            <w:tcW w:w="1858" w:type="dxa"/>
            <w:vAlign w:val="center"/>
          </w:tcPr>
          <w:p w14:paraId="33F1EA93" w14:textId="3B653E03" w:rsidR="0023198D" w:rsidRPr="004223CD" w:rsidRDefault="0023198D" w:rsidP="00213100">
            <w:pPr>
              <w:tabs>
                <w:tab w:val="left" w:pos="1620"/>
              </w:tabs>
              <w:spacing w:before="100" w:beforeAutospacing="1" w:after="100" w:afterAutospacing="1" w:line="360" w:lineRule="auto"/>
              <w:rPr>
                <w:bCs/>
                <w:szCs w:val="21"/>
              </w:rPr>
            </w:pPr>
            <w:r>
              <w:rPr>
                <w:rFonts w:hint="eastAsia"/>
                <w:bCs/>
                <w:szCs w:val="21"/>
              </w:rPr>
              <w:t>TC</w:t>
            </w:r>
            <w:r>
              <w:rPr>
                <w:bCs/>
                <w:szCs w:val="21"/>
              </w:rPr>
              <w:t>1</w:t>
            </w:r>
            <w:r>
              <w:rPr>
                <w:rFonts w:hint="eastAsia"/>
                <w:bCs/>
                <w:szCs w:val="21"/>
              </w:rPr>
              <w:t>WG</w:t>
            </w:r>
            <w:r>
              <w:rPr>
                <w:bCs/>
                <w:szCs w:val="21"/>
              </w:rPr>
              <w:t>1</w:t>
            </w:r>
          </w:p>
        </w:tc>
        <w:tc>
          <w:tcPr>
            <w:tcW w:w="1783" w:type="dxa"/>
            <w:vAlign w:val="center"/>
          </w:tcPr>
          <w:p w14:paraId="62C0E7BC" w14:textId="223C4380" w:rsidR="0023198D" w:rsidRDefault="0023198D" w:rsidP="00213100">
            <w:pPr>
              <w:tabs>
                <w:tab w:val="left" w:pos="1620"/>
              </w:tabs>
              <w:spacing w:before="100" w:beforeAutospacing="1" w:after="100" w:afterAutospacing="1" w:line="360" w:lineRule="auto"/>
              <w:rPr>
                <w:b/>
                <w:szCs w:val="21"/>
              </w:rPr>
            </w:pPr>
            <w:r>
              <w:rPr>
                <w:rFonts w:hint="eastAsia"/>
                <w:b/>
                <w:szCs w:val="21"/>
              </w:rPr>
              <w:t>通过送审稿</w:t>
            </w:r>
          </w:p>
        </w:tc>
      </w:tr>
      <w:tr w:rsidR="0023198D" w14:paraId="09C53B06" w14:textId="77777777">
        <w:tc>
          <w:tcPr>
            <w:tcW w:w="705" w:type="dxa"/>
            <w:vAlign w:val="center"/>
          </w:tcPr>
          <w:p w14:paraId="04B62A7E" w14:textId="31D59A14" w:rsidR="0023198D" w:rsidRDefault="0023198D">
            <w:pPr>
              <w:tabs>
                <w:tab w:val="left" w:pos="1620"/>
              </w:tabs>
              <w:spacing w:before="100" w:beforeAutospacing="1" w:after="100" w:afterAutospacing="1"/>
              <w:jc w:val="center"/>
              <w:rPr>
                <w:rFonts w:ascii="宋体" w:hAnsi="宋体" w:hint="eastAsia"/>
                <w:szCs w:val="21"/>
              </w:rPr>
            </w:pPr>
            <w:r>
              <w:rPr>
                <w:rFonts w:ascii="宋体" w:hAnsi="宋体" w:hint="eastAsia"/>
                <w:szCs w:val="21"/>
              </w:rPr>
              <w:t>3</w:t>
            </w:r>
          </w:p>
        </w:tc>
        <w:tc>
          <w:tcPr>
            <w:tcW w:w="2349" w:type="dxa"/>
            <w:vAlign w:val="center"/>
          </w:tcPr>
          <w:p w14:paraId="5B88DDD7" w14:textId="111A1CF5" w:rsidR="0023198D" w:rsidRDefault="0023198D">
            <w:pPr>
              <w:rPr>
                <w:rFonts w:ascii="宋体" w:hAnsi="宋体" w:hint="eastAsia"/>
                <w:szCs w:val="21"/>
              </w:rPr>
            </w:pPr>
            <w:r w:rsidRPr="0023198D">
              <w:rPr>
                <w:rFonts w:ascii="宋体" w:hAnsi="宋体" w:hint="eastAsia"/>
                <w:szCs w:val="21"/>
              </w:rPr>
              <w:t>智能空间智能化等级评估规范 第2部分：家居空间</w:t>
            </w:r>
          </w:p>
        </w:tc>
        <w:tc>
          <w:tcPr>
            <w:tcW w:w="1886" w:type="dxa"/>
            <w:vAlign w:val="center"/>
          </w:tcPr>
          <w:p w14:paraId="2CB3788B" w14:textId="5A9458D0" w:rsidR="0023198D" w:rsidRDefault="0023198D" w:rsidP="00213100">
            <w:r>
              <w:rPr>
                <w:rFonts w:hint="eastAsia"/>
              </w:rPr>
              <w:t>2</w:t>
            </w:r>
            <w:r>
              <w:t>020-0018</w:t>
            </w:r>
            <w:r>
              <w:rPr>
                <w:rFonts w:hint="eastAsia"/>
              </w:rPr>
              <w:t>T</w:t>
            </w:r>
            <w:r>
              <w:t>-</w:t>
            </w:r>
            <w:r>
              <w:rPr>
                <w:rFonts w:hint="eastAsia"/>
              </w:rPr>
              <w:t>YD</w:t>
            </w:r>
          </w:p>
        </w:tc>
        <w:tc>
          <w:tcPr>
            <w:tcW w:w="1381" w:type="dxa"/>
            <w:vAlign w:val="center"/>
          </w:tcPr>
          <w:p w14:paraId="7C243480" w14:textId="69C8DF0B" w:rsidR="0023198D" w:rsidRDefault="0023198D" w:rsidP="00213100">
            <w:pPr>
              <w:tabs>
                <w:tab w:val="left" w:pos="1620"/>
              </w:tabs>
              <w:spacing w:before="100" w:beforeAutospacing="1" w:after="100" w:afterAutospacing="1"/>
              <w:rPr>
                <w:rFonts w:ascii="宋体" w:hAnsi="宋体" w:hint="eastAsia"/>
                <w:szCs w:val="21"/>
              </w:rPr>
            </w:pPr>
            <w:r>
              <w:rPr>
                <w:rFonts w:ascii="宋体" w:hAnsi="宋体" w:hint="eastAsia"/>
                <w:szCs w:val="21"/>
              </w:rPr>
              <w:t>行业标准</w:t>
            </w:r>
          </w:p>
        </w:tc>
        <w:tc>
          <w:tcPr>
            <w:tcW w:w="1858" w:type="dxa"/>
            <w:vAlign w:val="center"/>
          </w:tcPr>
          <w:p w14:paraId="13FF01B2" w14:textId="3A238E72" w:rsidR="0023198D" w:rsidRPr="004223CD" w:rsidRDefault="0023198D" w:rsidP="00213100">
            <w:pPr>
              <w:tabs>
                <w:tab w:val="left" w:pos="1620"/>
              </w:tabs>
              <w:spacing w:before="100" w:beforeAutospacing="1" w:after="100" w:afterAutospacing="1" w:line="360" w:lineRule="auto"/>
              <w:rPr>
                <w:bCs/>
                <w:szCs w:val="21"/>
              </w:rPr>
            </w:pPr>
            <w:r>
              <w:rPr>
                <w:rFonts w:hint="eastAsia"/>
                <w:bCs/>
                <w:szCs w:val="21"/>
              </w:rPr>
              <w:t>TC</w:t>
            </w:r>
            <w:r>
              <w:rPr>
                <w:bCs/>
                <w:szCs w:val="21"/>
              </w:rPr>
              <w:t>1</w:t>
            </w:r>
            <w:r>
              <w:rPr>
                <w:rFonts w:hint="eastAsia"/>
                <w:bCs/>
                <w:szCs w:val="21"/>
              </w:rPr>
              <w:t>WG</w:t>
            </w:r>
            <w:r>
              <w:rPr>
                <w:bCs/>
                <w:szCs w:val="21"/>
              </w:rPr>
              <w:t>1</w:t>
            </w:r>
          </w:p>
        </w:tc>
        <w:tc>
          <w:tcPr>
            <w:tcW w:w="1783" w:type="dxa"/>
            <w:vAlign w:val="center"/>
          </w:tcPr>
          <w:p w14:paraId="38F0D26C" w14:textId="5E7F0AC7" w:rsidR="0023198D" w:rsidRDefault="00170527" w:rsidP="00213100">
            <w:pPr>
              <w:tabs>
                <w:tab w:val="left" w:pos="1620"/>
              </w:tabs>
              <w:spacing w:before="100" w:beforeAutospacing="1" w:after="100" w:afterAutospacing="1" w:line="360" w:lineRule="auto"/>
              <w:rPr>
                <w:b/>
                <w:szCs w:val="21"/>
              </w:rPr>
            </w:pPr>
            <w:r>
              <w:rPr>
                <w:rFonts w:hint="eastAsia"/>
                <w:b/>
                <w:szCs w:val="21"/>
              </w:rPr>
              <w:t>通过送审稿</w:t>
            </w:r>
          </w:p>
        </w:tc>
      </w:tr>
    </w:tbl>
    <w:p w14:paraId="12034EAA" w14:textId="77777777" w:rsidR="00BA1487" w:rsidRDefault="00BA1487">
      <w:pPr>
        <w:pStyle w:val="aff3"/>
        <w:ind w:left="432" w:firstLine="0"/>
      </w:pPr>
    </w:p>
    <w:p w14:paraId="23ED84A9" w14:textId="77777777" w:rsidR="00BA1487" w:rsidRDefault="00C10018" w:rsidP="00194C5D">
      <w:pPr>
        <w:pStyle w:val="1"/>
        <w:widowControl/>
        <w:numPr>
          <w:ilvl w:val="0"/>
          <w:numId w:val="6"/>
        </w:numPr>
        <w:overflowPunct w:val="0"/>
        <w:autoSpaceDE w:val="0"/>
        <w:autoSpaceDN w:val="0"/>
        <w:adjustRightInd w:val="0"/>
        <w:spacing w:beforeLines="50" w:before="156" w:afterLines="50" w:after="156" w:line="360" w:lineRule="auto"/>
        <w:jc w:val="left"/>
        <w:textAlignment w:val="baseline"/>
        <w:rPr>
          <w:rFonts w:ascii="黑体" w:eastAsia="黑体" w:hAnsi="黑体" w:hint="eastAsia"/>
          <w:sz w:val="28"/>
          <w:szCs w:val="28"/>
        </w:rPr>
      </w:pPr>
      <w:r>
        <w:rPr>
          <w:rFonts w:ascii="黑体" w:eastAsia="黑体" w:hAnsi="黑体" w:hint="eastAsia"/>
          <w:sz w:val="28"/>
          <w:szCs w:val="28"/>
        </w:rPr>
        <w:t>会议的具体情况</w:t>
      </w:r>
    </w:p>
    <w:p w14:paraId="6A070402" w14:textId="77777777" w:rsidR="00BA1487" w:rsidRDefault="00C10018">
      <w:pPr>
        <w:pStyle w:val="1"/>
        <w:keepNext w:val="0"/>
        <w:keepLines w:val="0"/>
        <w:numPr>
          <w:ilvl w:val="0"/>
          <w:numId w:val="10"/>
        </w:numPr>
        <w:spacing w:before="360" w:after="0" w:line="240" w:lineRule="auto"/>
        <w:ind w:left="576" w:hangingChars="205" w:hanging="576"/>
        <w:rPr>
          <w:rFonts w:ascii="黑体" w:eastAsia="黑体" w:hAnsi="黑体" w:hint="eastAsia"/>
          <w:sz w:val="28"/>
          <w:szCs w:val="28"/>
        </w:rPr>
      </w:pPr>
      <w:r>
        <w:rPr>
          <w:rFonts w:ascii="黑体" w:eastAsia="黑体" w:hAnsi="黑体" w:hint="eastAsia"/>
          <w:sz w:val="28"/>
          <w:szCs w:val="28"/>
        </w:rPr>
        <w:t>标准项目审查和讨论情况</w:t>
      </w:r>
    </w:p>
    <w:p w14:paraId="2A31BEE8" w14:textId="27BD705E" w:rsidR="00BA1487" w:rsidRDefault="00C10018">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w:t>
      </w:r>
      <w:r w:rsidR="00E111FF" w:rsidRPr="00E111FF">
        <w:rPr>
          <w:rFonts w:ascii="黑体" w:eastAsia="黑体" w:hAnsi="黑体" w:hint="eastAsia"/>
          <w:sz w:val="24"/>
          <w:szCs w:val="24"/>
        </w:rPr>
        <w:t>人工智能芯片基准测试评估方法</w:t>
      </w:r>
      <w:r>
        <w:rPr>
          <w:rFonts w:ascii="黑体" w:eastAsia="黑体" w:hAnsi="黑体" w:hint="eastAsia"/>
          <w:sz w:val="24"/>
          <w:szCs w:val="24"/>
        </w:rPr>
        <w:t>（</w:t>
      </w:r>
      <w:r w:rsidR="00E111FF">
        <w:rPr>
          <w:rFonts w:ascii="黑体" w:eastAsia="黑体" w:hAnsi="黑体" w:hint="eastAsia"/>
          <w:sz w:val="24"/>
          <w:szCs w:val="24"/>
        </w:rPr>
        <w:t>中国信息通信研究院</w:t>
      </w:r>
      <w:r>
        <w:rPr>
          <w:rFonts w:ascii="黑体" w:eastAsia="黑体" w:hAnsi="黑体" w:hint="eastAsia"/>
          <w:sz w:val="24"/>
          <w:szCs w:val="24"/>
        </w:rPr>
        <w:t>）</w:t>
      </w:r>
    </w:p>
    <w:p w14:paraId="51759FA0" w14:textId="3762C645" w:rsidR="00AC2008" w:rsidRPr="00C145DC" w:rsidRDefault="00AC2008">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w:t>
      </w:r>
      <w:r w:rsidR="00D445B5">
        <w:rPr>
          <w:rFonts w:asciiTheme="minorEastAsia" w:eastAsiaTheme="minorEastAsia" w:hAnsiTheme="minorEastAsia" w:cs="Times New Roman" w:hint="eastAsia"/>
          <w:snapToGrid/>
          <w:kern w:val="2"/>
          <w:szCs w:val="24"/>
          <w:lang w:val="en-US"/>
        </w:rPr>
        <w:t>第</w:t>
      </w:r>
      <w:r w:rsidR="00BD0DC1">
        <w:rPr>
          <w:rFonts w:asciiTheme="minorEastAsia" w:eastAsiaTheme="minorEastAsia" w:hAnsiTheme="minorEastAsia" w:cs="Times New Roman" w:hint="eastAsia"/>
          <w:snapToGrid/>
          <w:kern w:val="2"/>
          <w:szCs w:val="24"/>
          <w:lang w:val="en-US"/>
        </w:rPr>
        <w:t>一</w:t>
      </w:r>
      <w:r w:rsidR="00D445B5">
        <w:rPr>
          <w:rFonts w:asciiTheme="minorEastAsia" w:eastAsiaTheme="minorEastAsia" w:hAnsiTheme="minorEastAsia" w:cs="Times New Roman" w:hint="eastAsia"/>
          <w:snapToGrid/>
          <w:kern w:val="2"/>
          <w:szCs w:val="24"/>
          <w:lang w:val="en-US"/>
        </w:rPr>
        <w:t>次</w:t>
      </w:r>
      <w:r w:rsidR="00F26FBA">
        <w:rPr>
          <w:rFonts w:asciiTheme="minorEastAsia" w:eastAsiaTheme="minorEastAsia" w:hAnsiTheme="minorEastAsia" w:cs="Times New Roman" w:hint="eastAsia"/>
          <w:snapToGrid/>
          <w:kern w:val="2"/>
          <w:szCs w:val="24"/>
          <w:lang w:val="en-US"/>
        </w:rPr>
        <w:t>送审</w:t>
      </w:r>
      <w:r w:rsidR="00213100">
        <w:rPr>
          <w:rFonts w:asciiTheme="minorEastAsia" w:eastAsiaTheme="minorEastAsia" w:hAnsiTheme="minorEastAsia" w:cs="Times New Roman" w:hint="eastAsia"/>
          <w:snapToGrid/>
          <w:kern w:val="2"/>
          <w:szCs w:val="24"/>
          <w:lang w:val="en-US"/>
        </w:rPr>
        <w:t>稿</w:t>
      </w:r>
      <w:r w:rsidRPr="00C145DC">
        <w:rPr>
          <w:rFonts w:asciiTheme="minorEastAsia" w:eastAsiaTheme="minorEastAsia" w:hAnsiTheme="minorEastAsia" w:cs="Times New Roman" w:hint="eastAsia"/>
          <w:snapToGrid/>
          <w:kern w:val="2"/>
          <w:szCs w:val="24"/>
          <w:lang w:val="en-US"/>
        </w:rPr>
        <w:t>，会上讨论征集了</w:t>
      </w:r>
      <w:r w:rsidR="00592D34">
        <w:rPr>
          <w:rFonts w:asciiTheme="minorEastAsia" w:eastAsiaTheme="minorEastAsia" w:hAnsiTheme="minorEastAsia" w:cs="Times New Roman" w:hint="eastAsia"/>
          <w:snapToGrid/>
          <w:kern w:val="2"/>
          <w:szCs w:val="24"/>
          <w:lang w:val="en-US"/>
        </w:rPr>
        <w:t>有关</w:t>
      </w:r>
      <w:r w:rsidR="00661851" w:rsidRPr="00661851">
        <w:rPr>
          <w:rFonts w:asciiTheme="minorEastAsia" w:eastAsiaTheme="minorEastAsia" w:hAnsiTheme="minorEastAsia" w:cs="Times New Roman" w:hint="eastAsia"/>
          <w:snapToGrid/>
          <w:kern w:val="2"/>
          <w:szCs w:val="24"/>
          <w:lang w:val="en-US"/>
        </w:rPr>
        <w:t>英文标题</w:t>
      </w:r>
      <w:r w:rsidR="00661851">
        <w:rPr>
          <w:rFonts w:asciiTheme="minorEastAsia" w:eastAsiaTheme="minorEastAsia" w:hAnsiTheme="minorEastAsia" w:cs="Times New Roman" w:hint="eastAsia"/>
          <w:snapToGrid/>
          <w:kern w:val="2"/>
          <w:szCs w:val="24"/>
          <w:lang w:val="en-US"/>
        </w:rPr>
        <w:t>、</w:t>
      </w:r>
      <w:r w:rsidR="00661851" w:rsidRPr="00661851">
        <w:rPr>
          <w:rFonts w:asciiTheme="minorEastAsia" w:eastAsiaTheme="minorEastAsia" w:hAnsiTheme="minorEastAsia" w:cs="Times New Roman" w:hint="eastAsia"/>
          <w:snapToGrid/>
          <w:kern w:val="2"/>
          <w:szCs w:val="24"/>
          <w:lang w:val="en-US"/>
        </w:rPr>
        <w:t>标准文稿格式</w:t>
      </w:r>
      <w:r w:rsidR="00BD59B9">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w:t>
      </w:r>
      <w:r w:rsidR="00661851">
        <w:rPr>
          <w:rFonts w:asciiTheme="minorEastAsia" w:eastAsiaTheme="minorEastAsia" w:hAnsiTheme="minorEastAsia" w:cs="Times New Roman" w:hint="eastAsia"/>
          <w:snapToGrid/>
          <w:kern w:val="2"/>
          <w:szCs w:val="24"/>
          <w:lang w:val="en-US"/>
        </w:rPr>
        <w:t>申请报批</w:t>
      </w:r>
      <w:r w:rsidRPr="00C145DC">
        <w:rPr>
          <w:rFonts w:asciiTheme="minorEastAsia" w:eastAsiaTheme="minorEastAsia" w:hAnsiTheme="minorEastAsia" w:cs="Times New Roman" w:hint="eastAsia"/>
          <w:snapToGrid/>
          <w:kern w:val="2"/>
          <w:szCs w:val="24"/>
          <w:lang w:val="en-US"/>
        </w:rPr>
        <w:t>。</w:t>
      </w:r>
    </w:p>
    <w:p w14:paraId="287992B2" w14:textId="046D3E87" w:rsidR="00BA1487" w:rsidRDefault="00C10018">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具体</w:t>
      </w:r>
      <w:r w:rsidR="00FD5866">
        <w:rPr>
          <w:rFonts w:asciiTheme="minorEastAsia" w:eastAsiaTheme="minorEastAsia" w:hAnsiTheme="minorEastAsia" w:cs="Times New Roman" w:hint="eastAsia"/>
          <w:snapToGrid/>
          <w:kern w:val="2"/>
          <w:szCs w:val="24"/>
          <w:lang w:val="en-US"/>
        </w:rPr>
        <w:t>建议</w:t>
      </w:r>
      <w:r w:rsidRPr="00C145DC">
        <w:rPr>
          <w:rFonts w:asciiTheme="minorEastAsia" w:eastAsiaTheme="minorEastAsia" w:hAnsiTheme="minorEastAsia" w:cs="Times New Roman" w:hint="eastAsia"/>
          <w:snapToGrid/>
          <w:kern w:val="2"/>
          <w:szCs w:val="24"/>
          <w:lang w:val="en-US"/>
        </w:rPr>
        <w:t>见附件2。</w:t>
      </w:r>
    </w:p>
    <w:p w14:paraId="5AFD7AC6" w14:textId="15A5F4A9" w:rsidR="00BA1487" w:rsidRDefault="00C10018">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（2</w:t>
      </w:r>
      <w:r>
        <w:rPr>
          <w:rFonts w:ascii="黑体" w:eastAsia="黑体" w:hAnsi="黑体"/>
          <w:sz w:val="24"/>
          <w:szCs w:val="24"/>
        </w:rPr>
        <w:t>）</w:t>
      </w:r>
      <w:r w:rsidR="007F7F23">
        <w:rPr>
          <w:rFonts w:ascii="黑体" w:eastAsia="黑体" w:hAnsi="黑体" w:hint="eastAsia"/>
          <w:sz w:val="24"/>
          <w:szCs w:val="24"/>
        </w:rPr>
        <w:t>共享学习</w:t>
      </w:r>
      <w:r w:rsidR="00BC44BC">
        <w:rPr>
          <w:rFonts w:ascii="黑体" w:eastAsia="黑体" w:hAnsi="黑体" w:hint="eastAsia"/>
          <w:sz w:val="24"/>
          <w:szCs w:val="24"/>
        </w:rPr>
        <w:t>系统技术要求</w:t>
      </w:r>
      <w:r>
        <w:rPr>
          <w:rFonts w:ascii="黑体" w:eastAsia="黑体" w:hAnsi="黑体" w:hint="eastAsia"/>
          <w:sz w:val="24"/>
          <w:szCs w:val="24"/>
        </w:rPr>
        <w:t>（</w:t>
      </w:r>
      <w:r w:rsidR="00362EFC" w:rsidRPr="008E7F7D">
        <w:rPr>
          <w:rFonts w:ascii="黑体" w:eastAsia="黑体" w:hAnsi="黑体" w:hint="eastAsia"/>
          <w:sz w:val="24"/>
          <w:szCs w:val="24"/>
        </w:rPr>
        <w:t>浙江蚂蚁小微金融服务集团股份有限公司</w:t>
      </w:r>
      <w:r>
        <w:rPr>
          <w:rFonts w:ascii="黑体" w:eastAsia="黑体" w:hAnsi="黑体" w:hint="eastAsia"/>
          <w:sz w:val="24"/>
          <w:szCs w:val="24"/>
        </w:rPr>
        <w:t>）</w:t>
      </w:r>
    </w:p>
    <w:p w14:paraId="495BDC0A" w14:textId="51A534CD" w:rsidR="00934D2C" w:rsidRPr="00C145DC" w:rsidRDefault="00934D2C" w:rsidP="00FF4D3B">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sidR="00D07CC3">
        <w:rPr>
          <w:rFonts w:asciiTheme="minorEastAsia" w:eastAsiaTheme="minorEastAsia" w:hAnsiTheme="minorEastAsia" w:cs="Times New Roman" w:hint="eastAsia"/>
          <w:snapToGrid/>
          <w:kern w:val="2"/>
          <w:szCs w:val="24"/>
          <w:lang w:val="en-US"/>
        </w:rPr>
        <w:t>二</w:t>
      </w:r>
      <w:r w:rsidRPr="00C145DC">
        <w:rPr>
          <w:rFonts w:asciiTheme="minorEastAsia" w:eastAsiaTheme="minorEastAsia" w:hAnsiTheme="minorEastAsia" w:cs="Times New Roman" w:hint="eastAsia"/>
          <w:snapToGrid/>
          <w:kern w:val="2"/>
          <w:szCs w:val="24"/>
          <w:lang w:val="en-US"/>
        </w:rPr>
        <w:t>次</w:t>
      </w:r>
      <w:r w:rsidR="00D07CC3">
        <w:rPr>
          <w:rFonts w:asciiTheme="minorEastAsia" w:eastAsiaTheme="minorEastAsia" w:hAnsiTheme="minorEastAsia" w:cs="Times New Roman" w:hint="eastAsia"/>
          <w:snapToGrid/>
          <w:kern w:val="2"/>
          <w:szCs w:val="24"/>
          <w:lang w:val="en-US"/>
        </w:rPr>
        <w:t>送审</w:t>
      </w:r>
      <w:r w:rsidR="00E111FF">
        <w:rPr>
          <w:rFonts w:asciiTheme="minorEastAsia" w:eastAsiaTheme="minorEastAsia" w:hAnsiTheme="minorEastAsia" w:cs="Times New Roman" w:hint="eastAsia"/>
          <w:snapToGrid/>
          <w:kern w:val="2"/>
          <w:szCs w:val="24"/>
          <w:lang w:val="en-US"/>
        </w:rPr>
        <w:t>稿</w:t>
      </w:r>
      <w:r w:rsidRPr="00C145DC">
        <w:rPr>
          <w:rFonts w:asciiTheme="minorEastAsia" w:eastAsiaTheme="minorEastAsia" w:hAnsiTheme="minorEastAsia" w:cs="Times New Roman" w:hint="eastAsia"/>
          <w:snapToGrid/>
          <w:kern w:val="2"/>
          <w:szCs w:val="24"/>
          <w:lang w:val="en-US"/>
        </w:rPr>
        <w:t>，会上讨论</w:t>
      </w:r>
      <w:r w:rsidR="00B25E92">
        <w:rPr>
          <w:rFonts w:asciiTheme="minorEastAsia" w:eastAsiaTheme="minorEastAsia" w:hAnsiTheme="minorEastAsia" w:cs="Times New Roman" w:hint="eastAsia"/>
          <w:snapToGrid/>
          <w:kern w:val="2"/>
          <w:szCs w:val="24"/>
          <w:lang w:val="en-US"/>
        </w:rPr>
        <w:t>征集了</w:t>
      </w:r>
      <w:r w:rsidR="00E111FF">
        <w:rPr>
          <w:rFonts w:asciiTheme="minorEastAsia" w:eastAsiaTheme="minorEastAsia" w:hAnsiTheme="minorEastAsia" w:cs="Times New Roman" w:hint="eastAsia"/>
          <w:snapToGrid/>
          <w:kern w:val="2"/>
          <w:szCs w:val="24"/>
          <w:lang w:val="en-US"/>
        </w:rPr>
        <w:t>有关</w:t>
      </w:r>
      <w:r w:rsidR="00FF4D3B" w:rsidRPr="00FF4D3B">
        <w:rPr>
          <w:rFonts w:asciiTheme="minorEastAsia" w:eastAsiaTheme="minorEastAsia" w:hAnsiTheme="minorEastAsia" w:cs="Times New Roman" w:hint="eastAsia"/>
          <w:snapToGrid/>
          <w:kern w:val="2"/>
          <w:szCs w:val="24"/>
          <w:lang w:val="en-US"/>
        </w:rPr>
        <w:t>附录</w:t>
      </w:r>
      <w:r w:rsidR="00FF4D3B">
        <w:rPr>
          <w:rFonts w:asciiTheme="minorEastAsia" w:eastAsiaTheme="minorEastAsia" w:hAnsiTheme="minorEastAsia" w:cs="Times New Roman" w:hint="eastAsia"/>
          <w:snapToGrid/>
          <w:kern w:val="2"/>
          <w:szCs w:val="24"/>
          <w:lang w:val="en-US"/>
        </w:rPr>
        <w:t>、</w:t>
      </w:r>
      <w:r w:rsidR="00FF4D3B" w:rsidRPr="00FF4D3B">
        <w:rPr>
          <w:rFonts w:asciiTheme="minorEastAsia" w:eastAsiaTheme="minorEastAsia" w:hAnsiTheme="minorEastAsia" w:cs="Times New Roman" w:hint="eastAsia"/>
          <w:snapToGrid/>
          <w:kern w:val="2"/>
          <w:szCs w:val="24"/>
          <w:lang w:val="en-US"/>
        </w:rPr>
        <w:t>术语</w:t>
      </w:r>
      <w:r w:rsidR="00FF4D3B">
        <w:rPr>
          <w:rFonts w:asciiTheme="minorEastAsia" w:eastAsiaTheme="minorEastAsia" w:hAnsiTheme="minorEastAsia" w:cs="Times New Roman" w:hint="eastAsia"/>
          <w:snapToGrid/>
          <w:kern w:val="2"/>
          <w:szCs w:val="24"/>
          <w:lang w:val="en-US"/>
        </w:rPr>
        <w:t>、图片编号、流程图中序号、技术要求内容等部分的修改意见</w:t>
      </w:r>
      <w:r w:rsidRPr="00C145DC">
        <w:rPr>
          <w:rFonts w:asciiTheme="minorEastAsia" w:eastAsiaTheme="minorEastAsia" w:hAnsiTheme="minorEastAsia" w:cs="Times New Roman" w:hint="eastAsia"/>
          <w:snapToGrid/>
          <w:kern w:val="2"/>
          <w:szCs w:val="24"/>
          <w:lang w:val="en-US"/>
        </w:rPr>
        <w:t>，按照本次会议结论修改后，</w:t>
      </w:r>
      <w:r w:rsidR="00E111FF">
        <w:rPr>
          <w:rFonts w:asciiTheme="minorEastAsia" w:eastAsiaTheme="minorEastAsia" w:hAnsiTheme="minorEastAsia" w:cs="Times New Roman" w:hint="eastAsia"/>
          <w:snapToGrid/>
          <w:kern w:val="2"/>
          <w:szCs w:val="24"/>
          <w:lang w:val="en-US"/>
        </w:rPr>
        <w:t>下次会议</w:t>
      </w:r>
      <w:r w:rsidR="00FC52B1" w:rsidRPr="00FF4D3B">
        <w:rPr>
          <w:rFonts w:asciiTheme="minorEastAsia" w:eastAsiaTheme="minorEastAsia" w:hAnsiTheme="minorEastAsia" w:cs="Times New Roman" w:hint="eastAsia"/>
          <w:snapToGrid/>
          <w:kern w:val="2"/>
          <w:szCs w:val="24"/>
          <w:lang w:val="en-US"/>
        </w:rPr>
        <w:t>作</w:t>
      </w:r>
      <w:r w:rsidR="00FF4D3B" w:rsidRPr="00FF4D3B">
        <w:rPr>
          <w:rFonts w:asciiTheme="minorEastAsia" w:eastAsiaTheme="minorEastAsia" w:hAnsiTheme="minorEastAsia" w:cs="Times New Roman" w:hint="eastAsia"/>
          <w:snapToGrid/>
          <w:kern w:val="2"/>
          <w:szCs w:val="24"/>
          <w:lang w:val="en-US"/>
        </w:rPr>
        <w:t>第三次送审稿</w:t>
      </w:r>
      <w:r w:rsidRPr="00C145DC">
        <w:rPr>
          <w:rFonts w:asciiTheme="minorEastAsia" w:eastAsiaTheme="minorEastAsia" w:hAnsiTheme="minorEastAsia" w:cs="Times New Roman" w:hint="eastAsia"/>
          <w:snapToGrid/>
          <w:kern w:val="2"/>
          <w:szCs w:val="24"/>
          <w:lang w:val="en-US"/>
        </w:rPr>
        <w:t>。</w:t>
      </w:r>
    </w:p>
    <w:p w14:paraId="64154ADD" w14:textId="7A3EFCC1" w:rsidR="00BA1487" w:rsidRDefault="00C10018">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具体</w:t>
      </w:r>
      <w:r w:rsidR="00FD5866">
        <w:rPr>
          <w:rFonts w:asciiTheme="minorEastAsia" w:eastAsiaTheme="minorEastAsia" w:hAnsiTheme="minorEastAsia" w:cs="Times New Roman" w:hint="eastAsia"/>
          <w:snapToGrid/>
          <w:kern w:val="2"/>
          <w:szCs w:val="24"/>
          <w:lang w:val="en-US"/>
        </w:rPr>
        <w:t>建议</w:t>
      </w:r>
      <w:r w:rsidRPr="00C145DC">
        <w:rPr>
          <w:rFonts w:asciiTheme="minorEastAsia" w:eastAsiaTheme="minorEastAsia" w:hAnsiTheme="minorEastAsia" w:cs="Times New Roman" w:hint="eastAsia"/>
          <w:snapToGrid/>
          <w:kern w:val="2"/>
          <w:szCs w:val="24"/>
          <w:lang w:val="en-US"/>
        </w:rPr>
        <w:t>见附件2。</w:t>
      </w:r>
    </w:p>
    <w:p w14:paraId="1FE5FB52" w14:textId="4CE443F3" w:rsidR="00BA1487" w:rsidRDefault="00C10018">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（3</w:t>
      </w:r>
      <w:r>
        <w:rPr>
          <w:rFonts w:ascii="黑体" w:eastAsia="黑体" w:hAnsi="黑体"/>
          <w:sz w:val="24"/>
          <w:szCs w:val="24"/>
        </w:rPr>
        <w:t>）</w:t>
      </w:r>
      <w:r w:rsidR="00362EFC">
        <w:rPr>
          <w:rFonts w:ascii="黑体" w:eastAsia="黑体" w:hAnsi="黑体" w:hint="eastAsia"/>
          <w:sz w:val="24"/>
          <w:szCs w:val="24"/>
        </w:rPr>
        <w:t>基于人工智能的知识图谱系统技术要求</w:t>
      </w:r>
      <w:r>
        <w:rPr>
          <w:rFonts w:ascii="黑体" w:eastAsia="黑体" w:hAnsi="黑体" w:hint="eastAsia"/>
          <w:sz w:val="24"/>
          <w:szCs w:val="24"/>
        </w:rPr>
        <w:t>（</w:t>
      </w:r>
      <w:r w:rsidR="008E7F7D" w:rsidRPr="008E7F7D">
        <w:rPr>
          <w:rFonts w:ascii="黑体" w:eastAsia="黑体" w:hAnsi="黑体" w:hint="eastAsia"/>
          <w:sz w:val="24"/>
          <w:szCs w:val="24"/>
        </w:rPr>
        <w:t>浙江蚂蚁小微金融服务集团股份有限公司</w:t>
      </w:r>
      <w:r>
        <w:rPr>
          <w:rFonts w:ascii="黑体" w:eastAsia="黑体" w:hAnsi="黑体" w:hint="eastAsia"/>
          <w:sz w:val="24"/>
          <w:szCs w:val="24"/>
        </w:rPr>
        <w:t>）</w:t>
      </w:r>
    </w:p>
    <w:p w14:paraId="54E73601" w14:textId="19AFBCFB" w:rsidR="00121FEC" w:rsidRPr="00C145DC" w:rsidRDefault="00121FEC" w:rsidP="008D3370">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lastRenderedPageBreak/>
        <w:t>本次会议是第</w:t>
      </w:r>
      <w:r w:rsidR="00362EFC">
        <w:rPr>
          <w:rFonts w:asciiTheme="minorEastAsia" w:eastAsiaTheme="minorEastAsia" w:hAnsiTheme="minorEastAsia" w:cs="Times New Roman" w:hint="eastAsia"/>
          <w:snapToGrid/>
          <w:kern w:val="2"/>
          <w:szCs w:val="24"/>
          <w:lang w:val="en-US"/>
        </w:rPr>
        <w:t>二</w:t>
      </w:r>
      <w:r w:rsidRPr="00C145DC">
        <w:rPr>
          <w:rFonts w:asciiTheme="minorEastAsia" w:eastAsiaTheme="minorEastAsia" w:hAnsiTheme="minorEastAsia" w:cs="Times New Roman" w:hint="eastAsia"/>
          <w:snapToGrid/>
          <w:kern w:val="2"/>
          <w:szCs w:val="24"/>
          <w:lang w:val="en-US"/>
        </w:rPr>
        <w:t>次</w:t>
      </w:r>
      <w:r w:rsidR="00362EFC">
        <w:rPr>
          <w:rFonts w:asciiTheme="minorEastAsia" w:eastAsiaTheme="minorEastAsia" w:hAnsiTheme="minorEastAsia" w:cs="Times New Roman" w:hint="eastAsia"/>
          <w:snapToGrid/>
          <w:kern w:val="2"/>
          <w:szCs w:val="24"/>
          <w:lang w:val="en-US"/>
        </w:rPr>
        <w:t>征求意见</w:t>
      </w:r>
      <w:r w:rsidR="00E62334">
        <w:rPr>
          <w:rFonts w:asciiTheme="minorEastAsia" w:eastAsiaTheme="minorEastAsia" w:hAnsiTheme="minorEastAsia" w:cs="Times New Roman" w:hint="eastAsia"/>
          <w:snapToGrid/>
          <w:kern w:val="2"/>
          <w:szCs w:val="24"/>
          <w:lang w:val="en-US"/>
        </w:rPr>
        <w:t>稿</w:t>
      </w:r>
      <w:r w:rsidRPr="00C145DC">
        <w:rPr>
          <w:rFonts w:asciiTheme="minorEastAsia" w:eastAsiaTheme="minorEastAsia" w:hAnsiTheme="minorEastAsia" w:cs="Times New Roman" w:hint="eastAsia"/>
          <w:snapToGrid/>
          <w:kern w:val="2"/>
          <w:szCs w:val="24"/>
          <w:lang w:val="en-US"/>
        </w:rPr>
        <w:t>，</w:t>
      </w:r>
      <w:r w:rsidR="00B25E92" w:rsidRPr="00C145DC">
        <w:rPr>
          <w:rFonts w:asciiTheme="minorEastAsia" w:eastAsiaTheme="minorEastAsia" w:hAnsiTheme="minorEastAsia" w:cs="Times New Roman" w:hint="eastAsia"/>
          <w:snapToGrid/>
          <w:kern w:val="2"/>
          <w:szCs w:val="24"/>
          <w:lang w:val="en-US"/>
        </w:rPr>
        <w:t>会上讨论征集</w:t>
      </w:r>
      <w:r w:rsidR="00E521E6">
        <w:rPr>
          <w:rFonts w:asciiTheme="minorEastAsia" w:eastAsiaTheme="minorEastAsia" w:hAnsiTheme="minorEastAsia" w:cs="Times New Roman" w:hint="eastAsia"/>
          <w:snapToGrid/>
          <w:kern w:val="2"/>
          <w:szCs w:val="24"/>
          <w:lang w:val="en-US"/>
        </w:rPr>
        <w:t>了</w:t>
      </w:r>
      <w:r w:rsidR="008D3370">
        <w:rPr>
          <w:rFonts w:asciiTheme="minorEastAsia" w:eastAsiaTheme="minorEastAsia" w:hAnsiTheme="minorEastAsia" w:cs="Times New Roman" w:hint="eastAsia"/>
          <w:snapToGrid/>
          <w:kern w:val="2"/>
          <w:szCs w:val="24"/>
          <w:lang w:val="en-US"/>
        </w:rPr>
        <w:t>文字表述、框架图、标准术语、标题和内容范围、算法描述等部分的修改意见，</w:t>
      </w:r>
      <w:r w:rsidR="00B25E92" w:rsidRPr="00C145DC">
        <w:rPr>
          <w:rFonts w:asciiTheme="minorEastAsia" w:eastAsiaTheme="minorEastAsia" w:hAnsiTheme="minorEastAsia" w:cs="Times New Roman" w:hint="eastAsia"/>
          <w:snapToGrid/>
          <w:kern w:val="2"/>
          <w:szCs w:val="24"/>
          <w:lang w:val="en-US"/>
        </w:rPr>
        <w:t>按照本次会议结论修改后，</w:t>
      </w:r>
      <w:r w:rsidR="00094B06">
        <w:rPr>
          <w:rFonts w:asciiTheme="minorEastAsia" w:eastAsiaTheme="minorEastAsia" w:hAnsiTheme="minorEastAsia" w:cs="Times New Roman" w:hint="eastAsia"/>
          <w:snapToGrid/>
          <w:kern w:val="2"/>
          <w:szCs w:val="24"/>
          <w:lang w:val="en-US"/>
        </w:rPr>
        <w:t>下次会议</w:t>
      </w:r>
      <w:r w:rsidR="00FC52B1" w:rsidRPr="00FC52B1">
        <w:rPr>
          <w:rFonts w:ascii="宋体" w:hAnsi="宋体" w:hint="eastAsia"/>
          <w:bCs/>
        </w:rPr>
        <w:t>作</w:t>
      </w:r>
      <w:r w:rsidR="00DB06AA">
        <w:rPr>
          <w:rFonts w:ascii="宋体" w:hAnsi="宋体" w:hint="eastAsia"/>
          <w:bCs/>
        </w:rPr>
        <w:t>第三次征求意见稿</w:t>
      </w:r>
      <w:r w:rsidRPr="00C145DC">
        <w:rPr>
          <w:rFonts w:asciiTheme="minorEastAsia" w:eastAsiaTheme="minorEastAsia" w:hAnsiTheme="minorEastAsia" w:cs="Times New Roman" w:hint="eastAsia"/>
          <w:snapToGrid/>
          <w:kern w:val="2"/>
          <w:szCs w:val="24"/>
          <w:lang w:val="en-US"/>
        </w:rPr>
        <w:t>。</w:t>
      </w:r>
    </w:p>
    <w:p w14:paraId="450FAD90" w14:textId="66B147F0" w:rsidR="00BA1487" w:rsidRDefault="00C10018">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具体</w:t>
      </w:r>
      <w:r w:rsidR="00FD5866">
        <w:rPr>
          <w:rFonts w:asciiTheme="minorEastAsia" w:eastAsiaTheme="minorEastAsia" w:hAnsiTheme="minorEastAsia" w:cs="Times New Roman" w:hint="eastAsia"/>
          <w:snapToGrid/>
          <w:kern w:val="2"/>
          <w:szCs w:val="24"/>
          <w:lang w:val="en-US"/>
        </w:rPr>
        <w:t>建议</w:t>
      </w:r>
      <w:r w:rsidRPr="00C145DC">
        <w:rPr>
          <w:rFonts w:asciiTheme="minorEastAsia" w:eastAsiaTheme="minorEastAsia" w:hAnsiTheme="minorEastAsia" w:cs="Times New Roman" w:hint="eastAsia"/>
          <w:snapToGrid/>
          <w:kern w:val="2"/>
          <w:szCs w:val="24"/>
          <w:lang w:val="en-US"/>
        </w:rPr>
        <w:t>见附件2。</w:t>
      </w:r>
    </w:p>
    <w:p w14:paraId="0582480E" w14:textId="48E7A0EC" w:rsidR="00BA1487" w:rsidRDefault="00C10018">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（4</w:t>
      </w:r>
      <w:r>
        <w:rPr>
          <w:rFonts w:ascii="黑体" w:eastAsia="黑体" w:hAnsi="黑体"/>
          <w:sz w:val="24"/>
          <w:szCs w:val="24"/>
        </w:rPr>
        <w:t>）</w:t>
      </w:r>
      <w:r w:rsidR="00DF6744">
        <w:rPr>
          <w:rFonts w:ascii="黑体" w:eastAsia="黑体" w:hAnsi="黑体" w:hint="eastAsia"/>
          <w:sz w:val="24"/>
          <w:szCs w:val="24"/>
        </w:rPr>
        <w:t>基于机器学习的电信业务</w:t>
      </w:r>
      <w:r w:rsidR="0008699B">
        <w:rPr>
          <w:rFonts w:ascii="黑体" w:eastAsia="黑体" w:hAnsi="黑体" w:hint="eastAsia"/>
          <w:sz w:val="24"/>
          <w:szCs w:val="24"/>
        </w:rPr>
        <w:t>语音数据分析和处理技术要求</w:t>
      </w:r>
      <w:r>
        <w:rPr>
          <w:rFonts w:ascii="黑体" w:eastAsia="黑体" w:hAnsi="黑体" w:hint="eastAsia"/>
          <w:sz w:val="24"/>
          <w:szCs w:val="24"/>
        </w:rPr>
        <w:t>（</w:t>
      </w:r>
      <w:r w:rsidR="0008699B" w:rsidRPr="0008699B">
        <w:rPr>
          <w:rFonts w:ascii="黑体" w:eastAsia="黑体" w:hAnsi="黑体" w:hint="eastAsia"/>
          <w:sz w:val="24"/>
          <w:szCs w:val="24"/>
        </w:rPr>
        <w:t>中国电信集团有限公司</w:t>
      </w:r>
      <w:r>
        <w:rPr>
          <w:rFonts w:ascii="黑体" w:eastAsia="黑体" w:hAnsi="黑体" w:hint="eastAsia"/>
          <w:sz w:val="24"/>
          <w:szCs w:val="24"/>
        </w:rPr>
        <w:t>）</w:t>
      </w:r>
    </w:p>
    <w:p w14:paraId="7212F349" w14:textId="47C702C3" w:rsidR="00104DFE" w:rsidRPr="00C145DC" w:rsidRDefault="00104DFE" w:rsidP="00246E76">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sidR="002F6772">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sidR="00BD59B9">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w:t>
      </w:r>
      <w:r w:rsidR="00E62334" w:rsidRPr="00C145DC">
        <w:rPr>
          <w:rFonts w:asciiTheme="minorEastAsia" w:eastAsiaTheme="minorEastAsia" w:hAnsiTheme="minorEastAsia" w:cs="Times New Roman" w:hint="eastAsia"/>
          <w:snapToGrid/>
          <w:kern w:val="2"/>
          <w:szCs w:val="24"/>
          <w:lang w:val="en-US"/>
        </w:rPr>
        <w:t>讨论征集</w:t>
      </w:r>
      <w:r w:rsidR="00E62334">
        <w:rPr>
          <w:rFonts w:asciiTheme="minorEastAsia" w:eastAsiaTheme="minorEastAsia" w:hAnsiTheme="minorEastAsia" w:cs="Times New Roman" w:hint="eastAsia"/>
          <w:snapToGrid/>
          <w:kern w:val="2"/>
          <w:szCs w:val="24"/>
          <w:lang w:val="en-US"/>
        </w:rPr>
        <w:t>了有关</w:t>
      </w:r>
      <w:r w:rsidR="00246E76">
        <w:rPr>
          <w:rFonts w:asciiTheme="minorEastAsia" w:eastAsiaTheme="minorEastAsia" w:hAnsiTheme="minorEastAsia" w:cs="Times New Roman" w:hint="eastAsia"/>
          <w:snapToGrid/>
          <w:kern w:val="2"/>
          <w:szCs w:val="24"/>
          <w:lang w:val="en-US"/>
        </w:rPr>
        <w:t>标题和内容范围、语种定义、标准文稿格式</w:t>
      </w:r>
      <w:r w:rsidR="00E62334">
        <w:rPr>
          <w:rFonts w:asciiTheme="minorEastAsia" w:eastAsiaTheme="minorEastAsia" w:hAnsiTheme="minorEastAsia" w:cs="Times New Roman" w:hint="eastAsia"/>
          <w:snapToGrid/>
          <w:kern w:val="2"/>
          <w:szCs w:val="24"/>
          <w:lang w:val="en-US"/>
        </w:rPr>
        <w:t>的</w:t>
      </w:r>
      <w:r w:rsidR="00E62334" w:rsidRPr="00C145DC">
        <w:rPr>
          <w:rFonts w:asciiTheme="minorEastAsia" w:eastAsiaTheme="minorEastAsia" w:hAnsiTheme="minorEastAsia" w:cs="Times New Roman" w:hint="eastAsia"/>
          <w:snapToGrid/>
          <w:kern w:val="2"/>
          <w:szCs w:val="24"/>
          <w:lang w:val="en-US"/>
        </w:rPr>
        <w:t>修改意见</w:t>
      </w:r>
      <w:r w:rsidRPr="00C145DC">
        <w:rPr>
          <w:rFonts w:asciiTheme="minorEastAsia" w:eastAsiaTheme="minorEastAsia" w:hAnsiTheme="minorEastAsia" w:cs="Times New Roman" w:hint="eastAsia"/>
          <w:snapToGrid/>
          <w:kern w:val="2"/>
          <w:szCs w:val="24"/>
          <w:lang w:val="en-US"/>
        </w:rPr>
        <w:t>，</w:t>
      </w:r>
      <w:r w:rsidR="00E62334" w:rsidRPr="00C145DC">
        <w:rPr>
          <w:rFonts w:asciiTheme="minorEastAsia" w:eastAsiaTheme="minorEastAsia" w:hAnsiTheme="minorEastAsia" w:cs="Times New Roman" w:hint="eastAsia"/>
          <w:snapToGrid/>
          <w:kern w:val="2"/>
          <w:szCs w:val="24"/>
          <w:lang w:val="en-US"/>
        </w:rPr>
        <w:t>按照本次会议结论修改后，</w:t>
      </w:r>
      <w:r w:rsidRPr="00C145DC">
        <w:rPr>
          <w:rFonts w:asciiTheme="minorEastAsia" w:eastAsiaTheme="minorEastAsia" w:hAnsiTheme="minorEastAsia" w:cs="Times New Roman" w:hint="eastAsia"/>
          <w:snapToGrid/>
          <w:kern w:val="2"/>
          <w:szCs w:val="24"/>
          <w:lang w:val="en-US"/>
        </w:rPr>
        <w:t>下次会议</w:t>
      </w:r>
      <w:r w:rsidR="00FC52B1" w:rsidRPr="00FC52B1">
        <w:rPr>
          <w:rFonts w:ascii="宋体" w:hAnsi="宋体" w:hint="eastAsia"/>
          <w:bCs/>
        </w:rPr>
        <w:t>作</w:t>
      </w:r>
      <w:r w:rsidR="00B647E2" w:rsidRPr="00B647E2">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5C0C2C2E" w14:textId="4DCF860C" w:rsidR="00BA1487" w:rsidRDefault="00C10018">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具体</w:t>
      </w:r>
      <w:r w:rsidR="00FD5866">
        <w:rPr>
          <w:rFonts w:asciiTheme="minorEastAsia" w:eastAsiaTheme="minorEastAsia" w:hAnsiTheme="minorEastAsia" w:cs="Times New Roman" w:hint="eastAsia"/>
          <w:snapToGrid/>
          <w:kern w:val="2"/>
          <w:szCs w:val="24"/>
          <w:lang w:val="en-US"/>
        </w:rPr>
        <w:t>建议</w:t>
      </w:r>
      <w:r w:rsidRPr="00C145DC">
        <w:rPr>
          <w:rFonts w:asciiTheme="minorEastAsia" w:eastAsiaTheme="minorEastAsia" w:hAnsiTheme="minorEastAsia" w:cs="Times New Roman" w:hint="eastAsia"/>
          <w:snapToGrid/>
          <w:kern w:val="2"/>
          <w:szCs w:val="24"/>
          <w:lang w:val="en-US"/>
        </w:rPr>
        <w:t>见附件2。</w:t>
      </w:r>
    </w:p>
    <w:p w14:paraId="5A07D9DE" w14:textId="594F0AD3" w:rsidR="00BA1487" w:rsidRDefault="00C10018">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（5</w:t>
      </w:r>
      <w:r>
        <w:rPr>
          <w:rFonts w:ascii="黑体" w:eastAsia="黑体" w:hAnsi="黑体"/>
          <w:sz w:val="24"/>
          <w:szCs w:val="24"/>
        </w:rPr>
        <w:t>）</w:t>
      </w:r>
      <w:r w:rsidR="000E708C">
        <w:rPr>
          <w:rFonts w:ascii="黑体" w:eastAsia="黑体" w:hAnsi="黑体" w:hint="eastAsia"/>
          <w:sz w:val="24"/>
          <w:szCs w:val="24"/>
        </w:rPr>
        <w:t>基于深度学习的音频结构化技术框架 第1部分</w:t>
      </w:r>
      <w:r w:rsidR="00215567">
        <w:rPr>
          <w:rFonts w:ascii="黑体" w:eastAsia="黑体" w:hAnsi="黑体" w:hint="eastAsia"/>
          <w:sz w:val="24"/>
          <w:szCs w:val="24"/>
        </w:rPr>
        <w:t>：总体技术要求</w:t>
      </w:r>
      <w:r>
        <w:rPr>
          <w:rFonts w:ascii="黑体" w:eastAsia="黑体" w:hAnsi="黑体" w:hint="eastAsia"/>
          <w:sz w:val="24"/>
          <w:szCs w:val="24"/>
        </w:rPr>
        <w:t>（</w:t>
      </w:r>
      <w:r w:rsidR="00215567" w:rsidRPr="0008699B">
        <w:rPr>
          <w:rFonts w:ascii="黑体" w:eastAsia="黑体" w:hAnsi="黑体" w:hint="eastAsia"/>
          <w:sz w:val="24"/>
          <w:szCs w:val="24"/>
        </w:rPr>
        <w:t>中国电信集团有限公司</w:t>
      </w:r>
      <w:r>
        <w:rPr>
          <w:rFonts w:ascii="黑体" w:eastAsia="黑体" w:hAnsi="黑体" w:hint="eastAsia"/>
          <w:sz w:val="24"/>
          <w:szCs w:val="24"/>
        </w:rPr>
        <w:t>）</w:t>
      </w:r>
    </w:p>
    <w:p w14:paraId="65E46A0B" w14:textId="1E8C2282" w:rsidR="001550FC" w:rsidRPr="00C145DC" w:rsidRDefault="001550FC" w:rsidP="0007655E">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07655E" w:rsidRPr="0007655E">
        <w:rPr>
          <w:rFonts w:asciiTheme="minorEastAsia" w:eastAsiaTheme="minorEastAsia" w:hAnsiTheme="minorEastAsia" w:cs="Times New Roman" w:hint="eastAsia"/>
          <w:snapToGrid/>
          <w:kern w:val="2"/>
          <w:szCs w:val="24"/>
          <w:lang w:val="en-US"/>
        </w:rPr>
        <w:t>标题</w:t>
      </w:r>
      <w:r w:rsidR="0007655E">
        <w:rPr>
          <w:rFonts w:asciiTheme="minorEastAsia" w:eastAsiaTheme="minorEastAsia" w:hAnsiTheme="minorEastAsia" w:cs="Times New Roman" w:hint="eastAsia"/>
          <w:snapToGrid/>
          <w:kern w:val="2"/>
          <w:szCs w:val="24"/>
          <w:lang w:val="en-US"/>
        </w:rPr>
        <w:t>表述和范围、深度学习有关描述、其他有关标准参考的</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3B29B2">
        <w:rPr>
          <w:rFonts w:asciiTheme="minorEastAsia" w:eastAsiaTheme="minorEastAsia" w:hAnsiTheme="minorEastAsia" w:cs="Times New Roman" w:hint="eastAsia"/>
          <w:snapToGrid/>
          <w:kern w:val="2"/>
          <w:szCs w:val="24"/>
          <w:lang w:val="en-US"/>
        </w:rPr>
        <w:t>作</w:t>
      </w:r>
      <w:r w:rsidR="003B29B2" w:rsidRPr="003B29B2">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39CC04E1" w14:textId="4AF0CA25" w:rsidR="00BA1487" w:rsidRDefault="00C10018" w:rsidP="0041312D">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具体</w:t>
      </w:r>
      <w:r w:rsidR="00FD5866">
        <w:rPr>
          <w:rFonts w:asciiTheme="minorEastAsia" w:eastAsiaTheme="minorEastAsia" w:hAnsiTheme="minorEastAsia" w:cs="Times New Roman" w:hint="eastAsia"/>
          <w:snapToGrid/>
          <w:kern w:val="2"/>
          <w:szCs w:val="24"/>
          <w:lang w:val="en-US"/>
        </w:rPr>
        <w:t>建议</w:t>
      </w:r>
      <w:r w:rsidRPr="00C145DC">
        <w:rPr>
          <w:rFonts w:asciiTheme="minorEastAsia" w:eastAsiaTheme="minorEastAsia" w:hAnsiTheme="minorEastAsia" w:cs="Times New Roman" w:hint="eastAsia"/>
          <w:snapToGrid/>
          <w:kern w:val="2"/>
          <w:szCs w:val="24"/>
          <w:lang w:val="en-US"/>
        </w:rPr>
        <w:t>见附件2。</w:t>
      </w:r>
    </w:p>
    <w:p w14:paraId="62E3FD2F" w14:textId="7BBA86EF" w:rsidR="00C45B60" w:rsidRDefault="00C45B60" w:rsidP="00C45B60">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6）</w:t>
      </w:r>
      <w:r w:rsidR="001550FC">
        <w:rPr>
          <w:rFonts w:ascii="黑体" w:eastAsia="黑体" w:hAnsi="黑体" w:hint="eastAsia"/>
          <w:sz w:val="24"/>
          <w:szCs w:val="24"/>
        </w:rPr>
        <w:t>基于视频识别的内容检测服务</w:t>
      </w:r>
      <w:r w:rsidR="00C15CA4">
        <w:rPr>
          <w:rFonts w:ascii="黑体" w:eastAsia="黑体" w:hAnsi="黑体" w:hint="eastAsia"/>
          <w:sz w:val="24"/>
          <w:szCs w:val="24"/>
        </w:rPr>
        <w:t>系统指标要求和评估方法</w:t>
      </w:r>
      <w:r>
        <w:rPr>
          <w:rFonts w:ascii="黑体" w:eastAsia="黑体" w:hAnsi="黑体" w:hint="eastAsia"/>
          <w:sz w:val="24"/>
          <w:szCs w:val="24"/>
        </w:rPr>
        <w:t>（中国信息通信研究院）</w:t>
      </w:r>
    </w:p>
    <w:p w14:paraId="3BFAEA45" w14:textId="0051AFAA" w:rsidR="00582E28" w:rsidRPr="00C145DC" w:rsidRDefault="00C15CA4" w:rsidP="00C15CA4">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sidR="003B29B2">
        <w:rPr>
          <w:rFonts w:asciiTheme="minorEastAsia" w:eastAsiaTheme="minorEastAsia" w:hAnsiTheme="minorEastAsia" w:cs="Times New Roman" w:hint="eastAsia"/>
          <w:snapToGrid/>
          <w:kern w:val="2"/>
          <w:szCs w:val="24"/>
          <w:lang w:val="en-US"/>
        </w:rPr>
        <w:t>二</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07655E" w:rsidRPr="0007655E">
        <w:rPr>
          <w:rFonts w:asciiTheme="minorEastAsia" w:eastAsiaTheme="minorEastAsia" w:hAnsiTheme="minorEastAsia" w:cs="Times New Roman" w:hint="eastAsia"/>
          <w:snapToGrid/>
          <w:kern w:val="2"/>
          <w:szCs w:val="24"/>
          <w:lang w:val="en-US"/>
        </w:rPr>
        <w:t>前言和范围部分</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FC52B1">
        <w:rPr>
          <w:rFonts w:ascii="宋体" w:hAnsi="宋体" w:hint="eastAsia"/>
          <w:bCs/>
        </w:rPr>
        <w:t>作</w:t>
      </w:r>
      <w:r w:rsidR="0007655E" w:rsidRPr="0007655E">
        <w:rPr>
          <w:rFonts w:asciiTheme="minorEastAsia" w:eastAsiaTheme="minorEastAsia" w:hAnsiTheme="minorEastAsia" w:cs="Times New Roman" w:hint="eastAsia"/>
          <w:snapToGrid/>
          <w:kern w:val="2"/>
          <w:szCs w:val="24"/>
          <w:lang w:val="en-US"/>
        </w:rPr>
        <w:t>送审稿</w:t>
      </w:r>
      <w:r w:rsidRPr="00C145DC">
        <w:rPr>
          <w:rFonts w:asciiTheme="minorEastAsia" w:eastAsiaTheme="minorEastAsia" w:hAnsiTheme="minorEastAsia" w:cs="Times New Roman" w:hint="eastAsia"/>
          <w:snapToGrid/>
          <w:kern w:val="2"/>
          <w:szCs w:val="24"/>
          <w:lang w:val="en-US"/>
        </w:rPr>
        <w:t>。</w:t>
      </w:r>
    </w:p>
    <w:p w14:paraId="582248FD" w14:textId="683F2E91" w:rsidR="00291D05" w:rsidRDefault="00FD3408" w:rsidP="00300F1A">
      <w:pPr>
        <w:pStyle w:val="aff5"/>
        <w:rPr>
          <w:rFonts w:asciiTheme="minorEastAsia" w:eastAsiaTheme="minorEastAsia" w:hAnsiTheme="minorEastAsia" w:cs="Times New Roman" w:hint="eastAsia"/>
          <w:snapToGrid/>
          <w:kern w:val="2"/>
          <w:szCs w:val="24"/>
          <w:lang w:val="en-US"/>
        </w:rPr>
      </w:pPr>
      <w:r>
        <w:rPr>
          <w:rFonts w:asciiTheme="minorEastAsia" w:eastAsiaTheme="minorEastAsia" w:hAnsiTheme="minorEastAsia" w:cs="Times New Roman" w:hint="eastAsia"/>
          <w:snapToGrid/>
          <w:kern w:val="2"/>
          <w:szCs w:val="24"/>
          <w:lang w:val="en-US"/>
        </w:rPr>
        <w:t>具体</w:t>
      </w:r>
      <w:r w:rsidR="00FD5866">
        <w:rPr>
          <w:rFonts w:asciiTheme="minorEastAsia" w:eastAsiaTheme="minorEastAsia" w:hAnsiTheme="minorEastAsia" w:cs="Times New Roman" w:hint="eastAsia"/>
          <w:snapToGrid/>
          <w:kern w:val="2"/>
          <w:szCs w:val="24"/>
          <w:lang w:val="en-US"/>
        </w:rPr>
        <w:t>建议</w:t>
      </w:r>
      <w:r>
        <w:rPr>
          <w:rFonts w:asciiTheme="minorEastAsia" w:eastAsiaTheme="minorEastAsia" w:hAnsiTheme="minorEastAsia" w:cs="Times New Roman" w:hint="eastAsia"/>
          <w:snapToGrid/>
          <w:kern w:val="2"/>
          <w:szCs w:val="24"/>
          <w:lang w:val="en-US"/>
        </w:rPr>
        <w:t>见附件2</w:t>
      </w:r>
      <w:r w:rsidR="00FD5866">
        <w:rPr>
          <w:rFonts w:asciiTheme="minorEastAsia" w:eastAsiaTheme="minorEastAsia" w:hAnsiTheme="minorEastAsia" w:cs="Times New Roman" w:hint="eastAsia"/>
          <w:snapToGrid/>
          <w:kern w:val="2"/>
          <w:szCs w:val="24"/>
          <w:lang w:val="en-US"/>
        </w:rPr>
        <w:t>。</w:t>
      </w:r>
    </w:p>
    <w:p w14:paraId="68C1FFA6" w14:textId="0BB8F134" w:rsidR="00EE3729" w:rsidRDefault="00EE3729" w:rsidP="00EE3729">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sidR="00E7553B">
        <w:rPr>
          <w:rFonts w:ascii="黑体" w:eastAsia="黑体" w:hAnsi="黑体"/>
          <w:sz w:val="24"/>
          <w:szCs w:val="24"/>
        </w:rPr>
        <w:t>7</w:t>
      </w:r>
      <w:r>
        <w:rPr>
          <w:rFonts w:ascii="黑体" w:eastAsia="黑体" w:hAnsi="黑体"/>
          <w:sz w:val="24"/>
          <w:szCs w:val="24"/>
        </w:rPr>
        <w:t>）</w:t>
      </w:r>
      <w:r w:rsidR="00E7553B">
        <w:rPr>
          <w:rFonts w:ascii="黑体" w:eastAsia="黑体" w:hAnsi="黑体" w:hint="eastAsia"/>
          <w:sz w:val="24"/>
          <w:szCs w:val="24"/>
        </w:rPr>
        <w:t>人工智能文本和影像数据预处理操作方法</w:t>
      </w:r>
      <w:r>
        <w:rPr>
          <w:rFonts w:ascii="黑体" w:eastAsia="黑体" w:hAnsi="黑体" w:hint="eastAsia"/>
          <w:sz w:val="24"/>
          <w:szCs w:val="24"/>
        </w:rPr>
        <w:t>（中国信息通信研究院）</w:t>
      </w:r>
    </w:p>
    <w:p w14:paraId="7579786A" w14:textId="6DEC0357" w:rsidR="00EE3729" w:rsidRPr="00C145DC" w:rsidRDefault="00EE3729" w:rsidP="00B12FBC">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B12FBC">
        <w:rPr>
          <w:rFonts w:asciiTheme="minorEastAsia" w:eastAsiaTheme="minorEastAsia" w:hAnsiTheme="minorEastAsia" w:cs="Times New Roman" w:hint="eastAsia"/>
          <w:snapToGrid/>
          <w:kern w:val="2"/>
          <w:szCs w:val="24"/>
          <w:lang w:val="en-US"/>
        </w:rPr>
        <w:t>标准</w:t>
      </w:r>
      <w:r w:rsidR="00125840" w:rsidRPr="00125840">
        <w:rPr>
          <w:rFonts w:asciiTheme="minorEastAsia" w:eastAsiaTheme="minorEastAsia" w:hAnsiTheme="minorEastAsia" w:cs="Times New Roman" w:hint="eastAsia"/>
          <w:snapToGrid/>
          <w:kern w:val="2"/>
          <w:szCs w:val="24"/>
          <w:lang w:val="en-US"/>
        </w:rPr>
        <w:t>文稿</w:t>
      </w:r>
      <w:r w:rsidR="00B12FBC">
        <w:rPr>
          <w:rFonts w:asciiTheme="minorEastAsia" w:eastAsiaTheme="minorEastAsia" w:hAnsiTheme="minorEastAsia" w:cs="Times New Roman" w:hint="eastAsia"/>
          <w:snapToGrid/>
          <w:kern w:val="2"/>
          <w:szCs w:val="24"/>
          <w:lang w:val="en-US"/>
        </w:rPr>
        <w:t>类型、</w:t>
      </w:r>
      <w:r w:rsidR="00125840" w:rsidRPr="00125840">
        <w:rPr>
          <w:rFonts w:asciiTheme="minorEastAsia" w:eastAsiaTheme="minorEastAsia" w:hAnsiTheme="minorEastAsia" w:cs="Times New Roman" w:hint="eastAsia"/>
          <w:snapToGrid/>
          <w:kern w:val="2"/>
          <w:szCs w:val="24"/>
          <w:lang w:val="en-US"/>
        </w:rPr>
        <w:t>文字表述</w:t>
      </w:r>
      <w:r w:rsidR="00B12FBC">
        <w:rPr>
          <w:rFonts w:asciiTheme="minorEastAsia" w:eastAsiaTheme="minorEastAsia" w:hAnsiTheme="minorEastAsia" w:cs="Times New Roman" w:hint="eastAsia"/>
          <w:snapToGrid/>
          <w:kern w:val="2"/>
          <w:szCs w:val="24"/>
          <w:lang w:val="en-US"/>
        </w:rPr>
        <w:t>、标准文稿格式、文本信息抽取描述、数据标注机制、区分文本图像相关要求、引用脱敏相关国际标准的修改意见</w:t>
      </w:r>
      <w:r w:rsidRPr="00C145DC">
        <w:rPr>
          <w:rFonts w:asciiTheme="minorEastAsia" w:eastAsiaTheme="minorEastAsia" w:hAnsiTheme="minorEastAsia" w:cs="Times New Roman" w:hint="eastAsia"/>
          <w:snapToGrid/>
          <w:kern w:val="2"/>
          <w:szCs w:val="24"/>
          <w:lang w:val="en-US"/>
        </w:rPr>
        <w:t>，按照本次会议结论修改后，下次会议</w:t>
      </w:r>
      <w:r w:rsidRPr="00FC52B1">
        <w:rPr>
          <w:rFonts w:ascii="宋体" w:hAnsi="宋体" w:hint="eastAsia"/>
          <w:bCs/>
        </w:rPr>
        <w:t>作</w:t>
      </w:r>
      <w:r w:rsidR="00B12FBC" w:rsidRPr="00B12FBC">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500D770A" w14:textId="77777777" w:rsidR="00EE3729" w:rsidRDefault="00EE3729" w:rsidP="00EE3729">
      <w:pPr>
        <w:pStyle w:val="aff5"/>
        <w:rPr>
          <w:rFonts w:asciiTheme="minorEastAsia" w:eastAsiaTheme="minorEastAsia" w:hAnsiTheme="minorEastAsia" w:cs="Times New Roman" w:hint="eastAsia"/>
          <w:snapToGrid/>
          <w:kern w:val="2"/>
          <w:szCs w:val="24"/>
          <w:lang w:val="en-US"/>
        </w:rPr>
      </w:pPr>
      <w:r>
        <w:rPr>
          <w:rFonts w:asciiTheme="minorEastAsia" w:eastAsiaTheme="minorEastAsia" w:hAnsiTheme="minorEastAsia" w:cs="Times New Roman" w:hint="eastAsia"/>
          <w:snapToGrid/>
          <w:kern w:val="2"/>
          <w:szCs w:val="24"/>
          <w:lang w:val="en-US"/>
        </w:rPr>
        <w:t>具体建议见附件2。</w:t>
      </w:r>
    </w:p>
    <w:p w14:paraId="75A3047F" w14:textId="0A79EFCE" w:rsidR="001F0C30" w:rsidRDefault="001F0C30" w:rsidP="001F0C30">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8）</w:t>
      </w:r>
      <w:r w:rsidR="00840AC5">
        <w:rPr>
          <w:rFonts w:ascii="黑体" w:eastAsia="黑体" w:hAnsi="黑体" w:hint="eastAsia"/>
          <w:sz w:val="24"/>
          <w:szCs w:val="24"/>
        </w:rPr>
        <w:t>基于人工智能的多媒体知识图谱数据库结构构建要求</w:t>
      </w:r>
      <w:r>
        <w:rPr>
          <w:rFonts w:ascii="黑体" w:eastAsia="黑体" w:hAnsi="黑体" w:hint="eastAsia"/>
          <w:sz w:val="24"/>
          <w:szCs w:val="24"/>
        </w:rPr>
        <w:t>（中国信息通信研究院）</w:t>
      </w:r>
    </w:p>
    <w:p w14:paraId="09F075F9" w14:textId="667FC883" w:rsidR="001F0C30" w:rsidRPr="00C145DC" w:rsidRDefault="001F0C30" w:rsidP="003B29B2">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B12FBC">
        <w:rPr>
          <w:rFonts w:asciiTheme="minorEastAsia" w:eastAsiaTheme="minorEastAsia" w:hAnsiTheme="minorEastAsia" w:cs="Times New Roman" w:hint="eastAsia"/>
          <w:snapToGrid/>
          <w:kern w:val="2"/>
          <w:szCs w:val="24"/>
          <w:lang w:val="en-US"/>
        </w:rPr>
        <w:t>资料性附录、标准文稿类型、标题表述、数据库构建的</w:t>
      </w:r>
      <w:r w:rsidR="003B29B2">
        <w:rPr>
          <w:rFonts w:asciiTheme="minorEastAsia" w:eastAsiaTheme="minorEastAsia" w:hAnsiTheme="minorEastAsia" w:cs="Times New Roman" w:hint="eastAsia"/>
          <w:snapToGrid/>
          <w:kern w:val="2"/>
          <w:szCs w:val="24"/>
          <w:lang w:val="en-US"/>
        </w:rPr>
        <w:t>修改意见</w:t>
      </w:r>
      <w:r w:rsidRPr="00C145DC">
        <w:rPr>
          <w:rFonts w:asciiTheme="minorEastAsia" w:eastAsiaTheme="minorEastAsia" w:hAnsiTheme="minorEastAsia" w:cs="Times New Roman" w:hint="eastAsia"/>
          <w:snapToGrid/>
          <w:kern w:val="2"/>
          <w:szCs w:val="24"/>
          <w:lang w:val="en-US"/>
        </w:rPr>
        <w:t>，按照本次会议结论修改后，下次会议</w:t>
      </w:r>
      <w:r w:rsidRPr="00FC52B1">
        <w:rPr>
          <w:rFonts w:ascii="宋体" w:hAnsi="宋体" w:hint="eastAsia"/>
          <w:bCs/>
        </w:rPr>
        <w:t>作</w:t>
      </w:r>
      <w:r w:rsidR="00B12FBC" w:rsidRPr="00B12FBC">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68EA926B" w14:textId="77777777" w:rsidR="001F0C30" w:rsidRDefault="001F0C30" w:rsidP="001F0C30">
      <w:pPr>
        <w:pStyle w:val="aff5"/>
        <w:rPr>
          <w:rFonts w:asciiTheme="minorEastAsia" w:eastAsiaTheme="minorEastAsia" w:hAnsiTheme="minorEastAsia" w:cs="Times New Roman" w:hint="eastAsia"/>
          <w:snapToGrid/>
          <w:kern w:val="2"/>
          <w:szCs w:val="24"/>
          <w:lang w:val="en-US"/>
        </w:rPr>
      </w:pPr>
      <w:r>
        <w:rPr>
          <w:rFonts w:asciiTheme="minorEastAsia" w:eastAsiaTheme="minorEastAsia" w:hAnsiTheme="minorEastAsia" w:cs="Times New Roman" w:hint="eastAsia"/>
          <w:snapToGrid/>
          <w:kern w:val="2"/>
          <w:szCs w:val="24"/>
          <w:lang w:val="en-US"/>
        </w:rPr>
        <w:t>具体建议见附件2。</w:t>
      </w:r>
    </w:p>
    <w:p w14:paraId="02F1652A" w14:textId="27AD78F2" w:rsidR="00840AC5" w:rsidRDefault="00840AC5" w:rsidP="00840AC5">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9）</w:t>
      </w:r>
      <w:r>
        <w:rPr>
          <w:rFonts w:ascii="黑体" w:eastAsia="黑体" w:hAnsi="黑体" w:hint="eastAsia"/>
          <w:sz w:val="24"/>
          <w:szCs w:val="24"/>
        </w:rPr>
        <w:t>信息内容</w:t>
      </w:r>
      <w:r w:rsidR="00F57C12">
        <w:rPr>
          <w:rFonts w:ascii="黑体" w:eastAsia="黑体" w:hAnsi="黑体" w:hint="eastAsia"/>
          <w:sz w:val="24"/>
          <w:szCs w:val="24"/>
        </w:rPr>
        <w:t>识别技术 第4部分：基于语音识别的内容检测服务系统指标要求和评估方法</w:t>
      </w:r>
      <w:r>
        <w:rPr>
          <w:rFonts w:ascii="黑体" w:eastAsia="黑体" w:hAnsi="黑体" w:hint="eastAsia"/>
          <w:sz w:val="24"/>
          <w:szCs w:val="24"/>
        </w:rPr>
        <w:lastRenderedPageBreak/>
        <w:t>（</w:t>
      </w:r>
      <w:r w:rsidR="00F57C12" w:rsidRPr="00F57C12">
        <w:rPr>
          <w:rFonts w:ascii="黑体" w:eastAsia="黑体" w:hAnsi="黑体" w:hint="eastAsia"/>
          <w:sz w:val="24"/>
          <w:szCs w:val="24"/>
        </w:rPr>
        <w:t>阿里云计算有限公司</w:t>
      </w:r>
      <w:r>
        <w:rPr>
          <w:rFonts w:ascii="黑体" w:eastAsia="黑体" w:hAnsi="黑体" w:hint="eastAsia"/>
          <w:sz w:val="24"/>
          <w:szCs w:val="24"/>
        </w:rPr>
        <w:t>）</w:t>
      </w:r>
    </w:p>
    <w:p w14:paraId="01C2BFFF" w14:textId="5FC6A7F4" w:rsidR="00840AC5" w:rsidRPr="00C145DC" w:rsidRDefault="00840AC5" w:rsidP="00840AC5">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w:t>
      </w:r>
      <w:r w:rsidR="009833BD">
        <w:rPr>
          <w:rFonts w:asciiTheme="minorEastAsia" w:eastAsiaTheme="minorEastAsia" w:hAnsiTheme="minorEastAsia" w:cs="Times New Roman" w:hint="eastAsia"/>
          <w:snapToGrid/>
          <w:kern w:val="2"/>
          <w:szCs w:val="24"/>
          <w:lang w:val="en-US"/>
        </w:rPr>
        <w:t>没有提出</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FC52B1">
        <w:rPr>
          <w:rFonts w:ascii="宋体" w:hAnsi="宋体" w:hint="eastAsia"/>
          <w:bCs/>
        </w:rPr>
        <w:t>作</w:t>
      </w:r>
      <w:r w:rsidR="009833BD" w:rsidRPr="009833BD">
        <w:rPr>
          <w:rFonts w:asciiTheme="minorEastAsia" w:eastAsiaTheme="minorEastAsia" w:hAnsiTheme="minorEastAsia" w:cs="Times New Roman" w:hint="eastAsia"/>
          <w:snapToGrid/>
          <w:kern w:val="2"/>
          <w:szCs w:val="24"/>
          <w:lang w:val="en-US"/>
        </w:rPr>
        <w:t>送审稿</w:t>
      </w:r>
      <w:r w:rsidRPr="00C145DC">
        <w:rPr>
          <w:rFonts w:asciiTheme="minorEastAsia" w:eastAsiaTheme="minorEastAsia" w:hAnsiTheme="minorEastAsia" w:cs="Times New Roman" w:hint="eastAsia"/>
          <w:snapToGrid/>
          <w:kern w:val="2"/>
          <w:szCs w:val="24"/>
          <w:lang w:val="en-US"/>
        </w:rPr>
        <w:t>。</w:t>
      </w:r>
    </w:p>
    <w:p w14:paraId="274C54E9" w14:textId="77777777" w:rsidR="00840AC5" w:rsidRDefault="00840AC5" w:rsidP="00840AC5">
      <w:pPr>
        <w:pStyle w:val="aff5"/>
        <w:rPr>
          <w:rFonts w:asciiTheme="minorEastAsia" w:eastAsiaTheme="minorEastAsia" w:hAnsiTheme="minorEastAsia" w:cs="Times New Roman" w:hint="eastAsia"/>
          <w:snapToGrid/>
          <w:kern w:val="2"/>
          <w:szCs w:val="24"/>
          <w:lang w:val="en-US"/>
        </w:rPr>
      </w:pPr>
      <w:r>
        <w:rPr>
          <w:rFonts w:asciiTheme="minorEastAsia" w:eastAsiaTheme="minorEastAsia" w:hAnsiTheme="minorEastAsia" w:cs="Times New Roman" w:hint="eastAsia"/>
          <w:snapToGrid/>
          <w:kern w:val="2"/>
          <w:szCs w:val="24"/>
          <w:lang w:val="en-US"/>
        </w:rPr>
        <w:t>具体建议见附件2。</w:t>
      </w:r>
    </w:p>
    <w:p w14:paraId="661A4368" w14:textId="331D51AD" w:rsidR="00F57C12" w:rsidRDefault="00F57C12" w:rsidP="00F57C12">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sidR="00FF133D">
        <w:rPr>
          <w:rFonts w:ascii="黑体" w:eastAsia="黑体" w:hAnsi="黑体"/>
          <w:sz w:val="24"/>
          <w:szCs w:val="24"/>
        </w:rPr>
        <w:t>10</w:t>
      </w:r>
      <w:r>
        <w:rPr>
          <w:rFonts w:ascii="黑体" w:eastAsia="黑体" w:hAnsi="黑体"/>
          <w:sz w:val="24"/>
          <w:szCs w:val="24"/>
        </w:rPr>
        <w:t>）</w:t>
      </w:r>
      <w:r w:rsidR="00FF133D">
        <w:rPr>
          <w:rFonts w:ascii="黑体" w:eastAsia="黑体" w:hAnsi="黑体" w:hint="eastAsia"/>
          <w:sz w:val="24"/>
          <w:szCs w:val="24"/>
        </w:rPr>
        <w:t>自然语言处理技术与产品评估方法</w:t>
      </w:r>
      <w:r>
        <w:rPr>
          <w:rFonts w:ascii="黑体" w:eastAsia="黑体" w:hAnsi="黑体" w:hint="eastAsia"/>
          <w:sz w:val="24"/>
          <w:szCs w:val="24"/>
        </w:rPr>
        <w:t xml:space="preserve"> 第</w:t>
      </w:r>
      <w:r w:rsidR="00FF133D">
        <w:rPr>
          <w:rFonts w:ascii="黑体" w:eastAsia="黑体" w:hAnsi="黑体"/>
          <w:sz w:val="24"/>
          <w:szCs w:val="24"/>
        </w:rPr>
        <w:t>1</w:t>
      </w:r>
      <w:r>
        <w:rPr>
          <w:rFonts w:ascii="黑体" w:eastAsia="黑体" w:hAnsi="黑体" w:hint="eastAsia"/>
          <w:sz w:val="24"/>
          <w:szCs w:val="24"/>
        </w:rPr>
        <w:t>部分：</w:t>
      </w:r>
      <w:r w:rsidR="00FF133D">
        <w:rPr>
          <w:rFonts w:ascii="黑体" w:eastAsia="黑体" w:hAnsi="黑体" w:hint="eastAsia"/>
          <w:sz w:val="24"/>
          <w:szCs w:val="24"/>
        </w:rPr>
        <w:t>服务平台</w:t>
      </w:r>
      <w:r>
        <w:rPr>
          <w:rFonts w:ascii="黑体" w:eastAsia="黑体" w:hAnsi="黑体" w:hint="eastAsia"/>
          <w:sz w:val="24"/>
          <w:szCs w:val="24"/>
        </w:rPr>
        <w:t>（</w:t>
      </w:r>
      <w:r w:rsidR="00FF133D">
        <w:rPr>
          <w:rFonts w:ascii="黑体" w:eastAsia="黑体" w:hAnsi="黑体" w:hint="eastAsia"/>
          <w:sz w:val="24"/>
          <w:szCs w:val="24"/>
        </w:rPr>
        <w:t>南京新一代人工智能研究院有限公司</w:t>
      </w:r>
      <w:r>
        <w:rPr>
          <w:rFonts w:ascii="黑体" w:eastAsia="黑体" w:hAnsi="黑体" w:hint="eastAsia"/>
          <w:sz w:val="24"/>
          <w:szCs w:val="24"/>
        </w:rPr>
        <w:t>）</w:t>
      </w:r>
    </w:p>
    <w:p w14:paraId="1898CC51" w14:textId="7AD0F49F" w:rsidR="00F57C12" w:rsidRPr="00C145DC" w:rsidRDefault="00F57C12" w:rsidP="003E63C0">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3E63C0" w:rsidRPr="003E63C0">
        <w:rPr>
          <w:rFonts w:asciiTheme="minorEastAsia" w:eastAsiaTheme="minorEastAsia" w:hAnsiTheme="minorEastAsia" w:cs="Times New Roman" w:hint="eastAsia"/>
          <w:snapToGrid/>
          <w:kern w:val="2"/>
          <w:szCs w:val="24"/>
          <w:lang w:val="en-US"/>
        </w:rPr>
        <w:t>基础技术</w:t>
      </w:r>
      <w:r w:rsidR="003E63C0">
        <w:rPr>
          <w:rFonts w:asciiTheme="minorEastAsia" w:eastAsiaTheme="minorEastAsia" w:hAnsiTheme="minorEastAsia" w:cs="Times New Roman" w:hint="eastAsia"/>
          <w:snapToGrid/>
          <w:kern w:val="2"/>
          <w:szCs w:val="24"/>
          <w:lang w:val="en-US"/>
        </w:rPr>
        <w:t>体系、应用场景、数据集、具体指标评估方法、标准引用</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FC52B1">
        <w:rPr>
          <w:rFonts w:ascii="宋体" w:hAnsi="宋体" w:hint="eastAsia"/>
          <w:bCs/>
        </w:rPr>
        <w:t>作</w:t>
      </w:r>
      <w:r w:rsidR="002C5BA3" w:rsidRPr="002C5BA3">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38E3099B" w14:textId="77777777" w:rsidR="00F57C12" w:rsidRDefault="00F57C12" w:rsidP="00F57C12">
      <w:pPr>
        <w:pStyle w:val="aff5"/>
        <w:rPr>
          <w:rFonts w:asciiTheme="minorEastAsia" w:eastAsiaTheme="minorEastAsia" w:hAnsiTheme="minorEastAsia" w:cs="Times New Roman" w:hint="eastAsia"/>
          <w:snapToGrid/>
          <w:kern w:val="2"/>
          <w:szCs w:val="24"/>
          <w:lang w:val="en-US"/>
        </w:rPr>
      </w:pPr>
      <w:r>
        <w:rPr>
          <w:rFonts w:asciiTheme="minorEastAsia" w:eastAsiaTheme="minorEastAsia" w:hAnsiTheme="minorEastAsia" w:cs="Times New Roman" w:hint="eastAsia"/>
          <w:snapToGrid/>
          <w:kern w:val="2"/>
          <w:szCs w:val="24"/>
          <w:lang w:val="en-US"/>
        </w:rPr>
        <w:t>具体建议见附件2。</w:t>
      </w:r>
    </w:p>
    <w:p w14:paraId="0116599E" w14:textId="4F7D6520" w:rsidR="00FF133D" w:rsidRDefault="00FF133D" w:rsidP="00FF133D">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11）</w:t>
      </w:r>
      <w:r>
        <w:rPr>
          <w:rFonts w:ascii="黑体" w:eastAsia="黑体" w:hAnsi="黑体" w:hint="eastAsia"/>
          <w:sz w:val="24"/>
          <w:szCs w:val="24"/>
        </w:rPr>
        <w:t>自然语言处理技术与产品评估方法 第</w:t>
      </w:r>
      <w:r>
        <w:rPr>
          <w:rFonts w:ascii="黑体" w:eastAsia="黑体" w:hAnsi="黑体"/>
          <w:sz w:val="24"/>
          <w:szCs w:val="24"/>
        </w:rPr>
        <w:t>2</w:t>
      </w:r>
      <w:r>
        <w:rPr>
          <w:rFonts w:ascii="黑体" w:eastAsia="黑体" w:hAnsi="黑体" w:hint="eastAsia"/>
          <w:sz w:val="24"/>
          <w:szCs w:val="24"/>
        </w:rPr>
        <w:t>部分：</w:t>
      </w:r>
      <w:r w:rsidR="009F76DE">
        <w:rPr>
          <w:rFonts w:ascii="黑体" w:eastAsia="黑体" w:hAnsi="黑体" w:hint="eastAsia"/>
          <w:sz w:val="24"/>
          <w:szCs w:val="24"/>
        </w:rPr>
        <w:t>智能对话</w:t>
      </w:r>
      <w:r>
        <w:rPr>
          <w:rFonts w:ascii="黑体" w:eastAsia="黑体" w:hAnsi="黑体" w:hint="eastAsia"/>
          <w:sz w:val="24"/>
          <w:szCs w:val="24"/>
        </w:rPr>
        <w:t>（南京新一代人工智能研究院有限公司）</w:t>
      </w:r>
    </w:p>
    <w:p w14:paraId="5178C2D6" w14:textId="5CCD504A" w:rsidR="00FF133D" w:rsidRPr="00C145DC" w:rsidRDefault="00FF133D" w:rsidP="0023198D">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23198D" w:rsidRPr="0023198D">
        <w:rPr>
          <w:rFonts w:asciiTheme="minorEastAsia" w:eastAsiaTheme="minorEastAsia" w:hAnsiTheme="minorEastAsia" w:cs="Times New Roman" w:hint="eastAsia"/>
          <w:snapToGrid/>
          <w:kern w:val="2"/>
          <w:szCs w:val="24"/>
          <w:lang w:val="en-US"/>
        </w:rPr>
        <w:t>定制功能含义</w:t>
      </w:r>
      <w:r w:rsidR="0023198D">
        <w:rPr>
          <w:rFonts w:asciiTheme="minorEastAsia" w:eastAsiaTheme="minorEastAsia" w:hAnsiTheme="minorEastAsia" w:cs="Times New Roman" w:hint="eastAsia"/>
          <w:snapToGrid/>
          <w:kern w:val="2"/>
          <w:szCs w:val="24"/>
          <w:lang w:val="en-US"/>
        </w:rPr>
        <w:t>、</w:t>
      </w:r>
      <w:r w:rsidR="0023198D" w:rsidRPr="0023198D">
        <w:rPr>
          <w:rFonts w:asciiTheme="minorEastAsia" w:eastAsiaTheme="minorEastAsia" w:hAnsiTheme="minorEastAsia" w:cs="Times New Roman" w:hint="eastAsia"/>
          <w:snapToGrid/>
          <w:kern w:val="2"/>
          <w:szCs w:val="24"/>
          <w:lang w:val="en-US"/>
        </w:rPr>
        <w:t>可选与必选属性</w:t>
      </w:r>
      <w:r w:rsidR="0023198D">
        <w:rPr>
          <w:rFonts w:asciiTheme="minorEastAsia" w:eastAsiaTheme="minorEastAsia" w:hAnsiTheme="minorEastAsia" w:cs="Times New Roman" w:hint="eastAsia"/>
          <w:snapToGrid/>
          <w:kern w:val="2"/>
          <w:szCs w:val="24"/>
          <w:lang w:val="en-US"/>
        </w:rPr>
        <w:t>、文字描述、</w:t>
      </w:r>
      <w:r w:rsidR="0023198D" w:rsidRPr="0023198D">
        <w:rPr>
          <w:rFonts w:asciiTheme="minorEastAsia" w:eastAsiaTheme="minorEastAsia" w:hAnsiTheme="minorEastAsia" w:cs="Times New Roman" w:hint="eastAsia"/>
          <w:snapToGrid/>
          <w:kern w:val="2"/>
          <w:szCs w:val="24"/>
          <w:lang w:val="en-US"/>
        </w:rPr>
        <w:t>缩略语</w:t>
      </w:r>
      <w:r w:rsidR="0023198D">
        <w:rPr>
          <w:rFonts w:asciiTheme="minorEastAsia" w:eastAsiaTheme="minorEastAsia" w:hAnsiTheme="minorEastAsia" w:cs="Times New Roman" w:hint="eastAsia"/>
          <w:snapToGrid/>
          <w:kern w:val="2"/>
          <w:szCs w:val="24"/>
          <w:lang w:val="en-US"/>
        </w:rPr>
        <w:t>、</w:t>
      </w:r>
      <w:r w:rsidR="0023198D" w:rsidRPr="0023198D">
        <w:rPr>
          <w:rFonts w:asciiTheme="minorEastAsia" w:eastAsiaTheme="minorEastAsia" w:hAnsiTheme="minorEastAsia" w:cs="Times New Roman" w:hint="eastAsia"/>
          <w:snapToGrid/>
          <w:kern w:val="2"/>
          <w:szCs w:val="24"/>
          <w:lang w:val="en-US"/>
        </w:rPr>
        <w:t>可靠性评估</w:t>
      </w:r>
      <w:r w:rsidR="0023198D">
        <w:rPr>
          <w:rFonts w:asciiTheme="minorEastAsia" w:eastAsiaTheme="minorEastAsia" w:hAnsiTheme="minorEastAsia" w:cs="Times New Roman" w:hint="eastAsia"/>
          <w:snapToGrid/>
          <w:kern w:val="2"/>
          <w:szCs w:val="24"/>
          <w:lang w:val="en-US"/>
        </w:rPr>
        <w:t>、</w:t>
      </w:r>
      <w:r w:rsidR="0023198D" w:rsidRPr="0023198D">
        <w:rPr>
          <w:rFonts w:asciiTheme="minorEastAsia" w:eastAsiaTheme="minorEastAsia" w:hAnsiTheme="minorEastAsia" w:cs="Times New Roman" w:hint="eastAsia"/>
          <w:snapToGrid/>
          <w:kern w:val="2"/>
          <w:szCs w:val="24"/>
          <w:lang w:val="en-US"/>
        </w:rPr>
        <w:t>标题</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w:t>
      </w:r>
      <w:r w:rsidR="00B11BC4" w:rsidRPr="00C145DC">
        <w:rPr>
          <w:rFonts w:asciiTheme="minorEastAsia" w:eastAsiaTheme="minorEastAsia" w:hAnsiTheme="minorEastAsia" w:cs="Times New Roman" w:hint="eastAsia"/>
          <w:snapToGrid/>
          <w:kern w:val="2"/>
          <w:szCs w:val="24"/>
          <w:lang w:val="en-US"/>
        </w:rPr>
        <w:t>下次会议</w:t>
      </w:r>
      <w:r w:rsidR="00B11BC4" w:rsidRPr="00FC52B1">
        <w:rPr>
          <w:rFonts w:ascii="宋体" w:hAnsi="宋体" w:hint="eastAsia"/>
          <w:bCs/>
        </w:rPr>
        <w:t>作</w:t>
      </w:r>
      <w:r w:rsidR="00B11BC4" w:rsidRPr="002C5BA3">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5AEA4E69" w14:textId="59ABE585" w:rsidR="00EE3729" w:rsidRDefault="00FF133D" w:rsidP="00FF133D">
      <w:pPr>
        <w:pStyle w:val="aff5"/>
        <w:rPr>
          <w:rFonts w:asciiTheme="minorEastAsia" w:eastAsiaTheme="minorEastAsia" w:hAnsiTheme="minorEastAsia" w:cs="Times New Roman" w:hint="eastAsia"/>
          <w:snapToGrid/>
          <w:kern w:val="2"/>
          <w:szCs w:val="24"/>
          <w:lang w:val="en-US"/>
        </w:rPr>
      </w:pPr>
      <w:r>
        <w:rPr>
          <w:rFonts w:asciiTheme="minorEastAsia" w:eastAsiaTheme="minorEastAsia" w:hAnsiTheme="minorEastAsia" w:cs="Times New Roman" w:hint="eastAsia"/>
          <w:snapToGrid/>
          <w:kern w:val="2"/>
          <w:szCs w:val="24"/>
          <w:lang w:val="en-US"/>
        </w:rPr>
        <w:t>具体建议见附件2</w:t>
      </w:r>
      <w:r w:rsidR="009F76DE">
        <w:rPr>
          <w:rFonts w:asciiTheme="minorEastAsia" w:eastAsiaTheme="minorEastAsia" w:hAnsiTheme="minorEastAsia" w:cs="Times New Roman" w:hint="eastAsia"/>
          <w:snapToGrid/>
          <w:kern w:val="2"/>
          <w:szCs w:val="24"/>
          <w:lang w:val="en-US"/>
        </w:rPr>
        <w:t>。</w:t>
      </w:r>
    </w:p>
    <w:p w14:paraId="02F1D452" w14:textId="1CE6AC74" w:rsidR="009F76DE" w:rsidRDefault="009F76DE" w:rsidP="009F76DE">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12）</w:t>
      </w:r>
      <w:r>
        <w:rPr>
          <w:rFonts w:ascii="黑体" w:eastAsia="黑体" w:hAnsi="黑体" w:hint="eastAsia"/>
          <w:sz w:val="24"/>
          <w:szCs w:val="24"/>
        </w:rPr>
        <w:t>自然语言处理技术与产品评估方法 第</w:t>
      </w:r>
      <w:r>
        <w:rPr>
          <w:rFonts w:ascii="黑体" w:eastAsia="黑体" w:hAnsi="黑体"/>
          <w:sz w:val="24"/>
          <w:szCs w:val="24"/>
        </w:rPr>
        <w:t>3</w:t>
      </w:r>
      <w:r>
        <w:rPr>
          <w:rFonts w:ascii="黑体" w:eastAsia="黑体" w:hAnsi="黑体" w:hint="eastAsia"/>
          <w:sz w:val="24"/>
          <w:szCs w:val="24"/>
        </w:rPr>
        <w:t>部分：智能翻译机（南京新一代人工智能研究院有限公司）</w:t>
      </w:r>
    </w:p>
    <w:p w14:paraId="126B0FF4" w14:textId="6A3EE2EC" w:rsidR="009F76DE" w:rsidRPr="00C145DC" w:rsidRDefault="009F76DE" w:rsidP="003A6B40">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3A6B40" w:rsidRPr="003A6B40">
        <w:rPr>
          <w:rFonts w:asciiTheme="minorEastAsia" w:eastAsiaTheme="minorEastAsia" w:hAnsiTheme="minorEastAsia" w:cs="Times New Roman" w:hint="eastAsia"/>
          <w:snapToGrid/>
          <w:kern w:val="2"/>
          <w:szCs w:val="24"/>
          <w:lang w:val="en-US"/>
        </w:rPr>
        <w:t>引用文件的类型</w:t>
      </w:r>
      <w:r w:rsidR="003A6B40">
        <w:rPr>
          <w:rFonts w:asciiTheme="minorEastAsia" w:eastAsiaTheme="minorEastAsia" w:hAnsiTheme="minorEastAsia" w:cs="Times New Roman" w:hint="eastAsia"/>
          <w:snapToGrid/>
          <w:kern w:val="2"/>
          <w:szCs w:val="24"/>
          <w:lang w:val="en-US"/>
        </w:rPr>
        <w:t>、</w:t>
      </w:r>
      <w:r w:rsidR="003A6B40" w:rsidRPr="003A6B40">
        <w:rPr>
          <w:rFonts w:asciiTheme="minorEastAsia" w:eastAsiaTheme="minorEastAsia" w:hAnsiTheme="minorEastAsia" w:cs="Times New Roman" w:hint="eastAsia"/>
          <w:snapToGrid/>
          <w:kern w:val="2"/>
          <w:szCs w:val="24"/>
          <w:lang w:val="en-US"/>
        </w:rPr>
        <w:t>指标权重</w:t>
      </w:r>
      <w:r w:rsidR="003A6B40">
        <w:rPr>
          <w:rFonts w:asciiTheme="minorEastAsia" w:eastAsiaTheme="minorEastAsia" w:hAnsiTheme="minorEastAsia" w:cs="Times New Roman" w:hint="eastAsia"/>
          <w:snapToGrid/>
          <w:kern w:val="2"/>
          <w:szCs w:val="24"/>
          <w:lang w:val="en-US"/>
        </w:rPr>
        <w:t>、</w:t>
      </w:r>
      <w:r w:rsidR="003A6B40" w:rsidRPr="003A6B40">
        <w:rPr>
          <w:rFonts w:asciiTheme="minorEastAsia" w:eastAsiaTheme="minorEastAsia" w:hAnsiTheme="minorEastAsia" w:cs="Times New Roman" w:hint="eastAsia"/>
          <w:snapToGrid/>
          <w:kern w:val="2"/>
          <w:szCs w:val="24"/>
          <w:lang w:val="en-US"/>
        </w:rPr>
        <w:t>客观评分指标</w:t>
      </w:r>
      <w:r w:rsidR="003A6B40">
        <w:rPr>
          <w:rFonts w:asciiTheme="minorEastAsia" w:eastAsiaTheme="minorEastAsia" w:hAnsiTheme="minorEastAsia" w:cs="Times New Roman" w:hint="eastAsia"/>
          <w:snapToGrid/>
          <w:kern w:val="2"/>
          <w:szCs w:val="24"/>
          <w:lang w:val="en-US"/>
        </w:rPr>
        <w:t>、</w:t>
      </w:r>
      <w:r w:rsidR="003A6B40" w:rsidRPr="003A6B40">
        <w:rPr>
          <w:rFonts w:asciiTheme="minorEastAsia" w:eastAsiaTheme="minorEastAsia" w:hAnsiTheme="minorEastAsia" w:cs="Times New Roman" w:hint="eastAsia"/>
          <w:snapToGrid/>
          <w:kern w:val="2"/>
          <w:szCs w:val="24"/>
          <w:lang w:val="en-US"/>
        </w:rPr>
        <w:t>图像输入</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w:t>
      </w:r>
      <w:r w:rsidR="00B11BC4" w:rsidRPr="00C145DC">
        <w:rPr>
          <w:rFonts w:asciiTheme="minorEastAsia" w:eastAsiaTheme="minorEastAsia" w:hAnsiTheme="minorEastAsia" w:cs="Times New Roman" w:hint="eastAsia"/>
          <w:snapToGrid/>
          <w:kern w:val="2"/>
          <w:szCs w:val="24"/>
          <w:lang w:val="en-US"/>
        </w:rPr>
        <w:t>下次会议</w:t>
      </w:r>
      <w:r w:rsidR="00B11BC4" w:rsidRPr="00FC52B1">
        <w:rPr>
          <w:rFonts w:ascii="宋体" w:hAnsi="宋体" w:hint="eastAsia"/>
          <w:bCs/>
        </w:rPr>
        <w:t>作</w:t>
      </w:r>
      <w:r w:rsidR="00B11BC4" w:rsidRPr="002C5BA3">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304FC608" w14:textId="77777777" w:rsidR="009F76DE" w:rsidRPr="00300F1A" w:rsidRDefault="009F76DE" w:rsidP="009F76DE">
      <w:pPr>
        <w:pStyle w:val="aff5"/>
        <w:rPr>
          <w:rFonts w:ascii="黑体" w:eastAsia="黑体" w:hAnsi="黑体" w:cs="Times New Roman" w:hint="eastAsia"/>
          <w:snapToGrid/>
          <w:kern w:val="44"/>
          <w:szCs w:val="24"/>
          <w:lang w:val="en-US"/>
        </w:rPr>
      </w:pPr>
      <w:r>
        <w:rPr>
          <w:rFonts w:asciiTheme="minorEastAsia" w:eastAsiaTheme="minorEastAsia" w:hAnsiTheme="minorEastAsia" w:cs="Times New Roman" w:hint="eastAsia"/>
          <w:snapToGrid/>
          <w:kern w:val="2"/>
          <w:szCs w:val="24"/>
          <w:lang w:val="en-US"/>
        </w:rPr>
        <w:t>具体建议见附件2。</w:t>
      </w:r>
    </w:p>
    <w:p w14:paraId="52F08FE8" w14:textId="05B0EEFA" w:rsidR="009F76DE" w:rsidRDefault="009F76DE" w:rsidP="009F76DE">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13）</w:t>
      </w:r>
      <w:r>
        <w:rPr>
          <w:rFonts w:ascii="黑体" w:eastAsia="黑体" w:hAnsi="黑体" w:hint="eastAsia"/>
          <w:sz w:val="24"/>
          <w:szCs w:val="24"/>
        </w:rPr>
        <w:t>自然语言处理技术与产品评估方法 第</w:t>
      </w:r>
      <w:r>
        <w:rPr>
          <w:rFonts w:ascii="黑体" w:eastAsia="黑体" w:hAnsi="黑体"/>
          <w:sz w:val="24"/>
          <w:szCs w:val="24"/>
        </w:rPr>
        <w:t>4</w:t>
      </w:r>
      <w:r>
        <w:rPr>
          <w:rFonts w:ascii="黑体" w:eastAsia="黑体" w:hAnsi="黑体" w:hint="eastAsia"/>
          <w:sz w:val="24"/>
          <w:szCs w:val="24"/>
        </w:rPr>
        <w:t>部分：机器同传（南京新一代人工智能研究院有限公司）</w:t>
      </w:r>
    </w:p>
    <w:p w14:paraId="71CD9F47" w14:textId="156E8702" w:rsidR="009F76DE" w:rsidRPr="00C145DC" w:rsidRDefault="009F76DE" w:rsidP="00570D9A">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570D9A" w:rsidRPr="00570D9A">
        <w:rPr>
          <w:rFonts w:asciiTheme="minorEastAsia" w:eastAsiaTheme="minorEastAsia" w:hAnsiTheme="minorEastAsia" w:cs="Times New Roman" w:hint="eastAsia"/>
          <w:snapToGrid/>
          <w:kern w:val="2"/>
          <w:szCs w:val="24"/>
          <w:lang w:val="en-US"/>
        </w:rPr>
        <w:t>架构图</w:t>
      </w:r>
      <w:r w:rsidR="00570D9A">
        <w:rPr>
          <w:rFonts w:asciiTheme="minorEastAsia" w:eastAsiaTheme="minorEastAsia" w:hAnsiTheme="minorEastAsia" w:cs="Times New Roman" w:hint="eastAsia"/>
          <w:snapToGrid/>
          <w:kern w:val="2"/>
          <w:szCs w:val="24"/>
          <w:lang w:val="en-US"/>
        </w:rPr>
        <w:t>、</w:t>
      </w:r>
      <w:r w:rsidR="00570D9A" w:rsidRPr="00570D9A">
        <w:rPr>
          <w:rFonts w:asciiTheme="minorEastAsia" w:eastAsiaTheme="minorEastAsia" w:hAnsiTheme="minorEastAsia" w:cs="Times New Roman" w:hint="eastAsia"/>
          <w:snapToGrid/>
          <w:kern w:val="2"/>
          <w:szCs w:val="24"/>
          <w:lang w:val="en-US"/>
        </w:rPr>
        <w:t>指标</w:t>
      </w:r>
      <w:r w:rsidR="00570D9A">
        <w:rPr>
          <w:rFonts w:asciiTheme="minorEastAsia" w:eastAsiaTheme="minorEastAsia" w:hAnsiTheme="minorEastAsia" w:cs="Times New Roman" w:hint="eastAsia"/>
          <w:snapToGrid/>
          <w:kern w:val="2"/>
          <w:szCs w:val="24"/>
          <w:lang w:val="en-US"/>
        </w:rPr>
        <w:t>、</w:t>
      </w:r>
      <w:r w:rsidR="00570D9A" w:rsidRPr="00570D9A">
        <w:rPr>
          <w:rFonts w:asciiTheme="minorEastAsia" w:eastAsiaTheme="minorEastAsia" w:hAnsiTheme="minorEastAsia" w:cs="Times New Roman" w:hint="eastAsia"/>
          <w:snapToGrid/>
          <w:kern w:val="2"/>
          <w:szCs w:val="24"/>
          <w:lang w:val="en-US"/>
        </w:rPr>
        <w:t>智能断句</w:t>
      </w:r>
      <w:r w:rsidR="00570D9A">
        <w:rPr>
          <w:rFonts w:asciiTheme="minorEastAsia" w:eastAsiaTheme="minorEastAsia" w:hAnsiTheme="minorEastAsia" w:cs="Times New Roman" w:hint="eastAsia"/>
          <w:snapToGrid/>
          <w:kern w:val="2"/>
          <w:szCs w:val="24"/>
          <w:lang w:val="en-US"/>
        </w:rPr>
        <w:t>评估、</w:t>
      </w:r>
      <w:r w:rsidR="00570D9A" w:rsidRPr="00570D9A">
        <w:rPr>
          <w:rFonts w:asciiTheme="minorEastAsia" w:eastAsiaTheme="minorEastAsia" w:hAnsiTheme="minorEastAsia" w:cs="Times New Roman" w:hint="eastAsia"/>
          <w:snapToGrid/>
          <w:kern w:val="2"/>
          <w:szCs w:val="24"/>
          <w:lang w:val="en-US"/>
        </w:rPr>
        <w:t>实时性评估</w:t>
      </w:r>
      <w:r w:rsidR="00570D9A">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FC52B1">
        <w:rPr>
          <w:rFonts w:ascii="宋体" w:hAnsi="宋体" w:hint="eastAsia"/>
          <w:bCs/>
        </w:rPr>
        <w:t>作</w:t>
      </w:r>
      <w:r w:rsidR="005B69FA">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78646B7D" w14:textId="77777777" w:rsidR="009F76DE" w:rsidRPr="00300F1A" w:rsidRDefault="009F76DE" w:rsidP="009F76DE">
      <w:pPr>
        <w:pStyle w:val="aff5"/>
        <w:rPr>
          <w:rFonts w:ascii="黑体" w:eastAsia="黑体" w:hAnsi="黑体" w:cs="Times New Roman" w:hint="eastAsia"/>
          <w:snapToGrid/>
          <w:kern w:val="44"/>
          <w:szCs w:val="24"/>
          <w:lang w:val="en-US"/>
        </w:rPr>
      </w:pPr>
      <w:r>
        <w:rPr>
          <w:rFonts w:asciiTheme="minorEastAsia" w:eastAsiaTheme="minorEastAsia" w:hAnsiTheme="minorEastAsia" w:cs="Times New Roman" w:hint="eastAsia"/>
          <w:snapToGrid/>
          <w:kern w:val="2"/>
          <w:szCs w:val="24"/>
          <w:lang w:val="en-US"/>
        </w:rPr>
        <w:t>具体建议见附件2。</w:t>
      </w:r>
    </w:p>
    <w:p w14:paraId="62DF5A3E" w14:textId="0B988231" w:rsidR="009F76DE" w:rsidRDefault="009F76DE" w:rsidP="009F76DE">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14）</w:t>
      </w:r>
      <w:r>
        <w:rPr>
          <w:rFonts w:ascii="黑体" w:eastAsia="黑体" w:hAnsi="黑体" w:hint="eastAsia"/>
          <w:sz w:val="24"/>
          <w:szCs w:val="24"/>
        </w:rPr>
        <w:t>自然语言处理技术与产品评估方法 第</w:t>
      </w:r>
      <w:r w:rsidR="00ED5C55">
        <w:rPr>
          <w:rFonts w:ascii="黑体" w:eastAsia="黑体" w:hAnsi="黑体"/>
          <w:sz w:val="24"/>
          <w:szCs w:val="24"/>
        </w:rPr>
        <w:t>5</w:t>
      </w:r>
      <w:r>
        <w:rPr>
          <w:rFonts w:ascii="黑体" w:eastAsia="黑体" w:hAnsi="黑体" w:hint="eastAsia"/>
          <w:sz w:val="24"/>
          <w:szCs w:val="24"/>
        </w:rPr>
        <w:t>部分：智能客服（南京新一代人工智能研究院有限公司）</w:t>
      </w:r>
    </w:p>
    <w:p w14:paraId="2D95F995" w14:textId="7B3F2325" w:rsidR="009F76DE" w:rsidRPr="00C145DC" w:rsidRDefault="009F76DE" w:rsidP="00170527">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170527" w:rsidRPr="00170527">
        <w:rPr>
          <w:rFonts w:asciiTheme="minorEastAsia" w:eastAsiaTheme="minorEastAsia" w:hAnsiTheme="minorEastAsia" w:cs="Times New Roman" w:hint="eastAsia"/>
          <w:snapToGrid/>
          <w:kern w:val="2"/>
          <w:szCs w:val="24"/>
          <w:lang w:val="en-US"/>
        </w:rPr>
        <w:t>功能/性能区分</w:t>
      </w:r>
      <w:r w:rsidR="00170527">
        <w:rPr>
          <w:rFonts w:asciiTheme="minorEastAsia" w:eastAsiaTheme="minorEastAsia" w:hAnsiTheme="minorEastAsia" w:cs="Times New Roman" w:hint="eastAsia"/>
          <w:snapToGrid/>
          <w:kern w:val="2"/>
          <w:szCs w:val="24"/>
          <w:lang w:val="en-US"/>
        </w:rPr>
        <w:t>、</w:t>
      </w:r>
      <w:r w:rsidR="00170527" w:rsidRPr="00170527">
        <w:rPr>
          <w:rFonts w:asciiTheme="minorEastAsia" w:eastAsiaTheme="minorEastAsia" w:hAnsiTheme="minorEastAsia" w:cs="Times New Roman" w:hint="eastAsia"/>
          <w:snapToGrid/>
          <w:kern w:val="2"/>
          <w:szCs w:val="24"/>
          <w:lang w:val="en-US"/>
        </w:rPr>
        <w:t>架构图</w:t>
      </w:r>
      <w:r w:rsidR="00170527">
        <w:rPr>
          <w:rFonts w:asciiTheme="minorEastAsia" w:eastAsiaTheme="minorEastAsia" w:hAnsiTheme="minorEastAsia" w:cs="Times New Roman" w:hint="eastAsia"/>
          <w:snapToGrid/>
          <w:kern w:val="2"/>
          <w:szCs w:val="24"/>
          <w:lang w:val="en-US"/>
        </w:rPr>
        <w:t>、</w:t>
      </w:r>
      <w:r w:rsidR="00170527" w:rsidRPr="00170527">
        <w:rPr>
          <w:rFonts w:asciiTheme="minorEastAsia" w:eastAsiaTheme="minorEastAsia" w:hAnsiTheme="minorEastAsia" w:cs="Times New Roman" w:hint="eastAsia"/>
          <w:snapToGrid/>
          <w:kern w:val="2"/>
          <w:szCs w:val="24"/>
          <w:lang w:val="en-US"/>
        </w:rPr>
        <w:t>权重</w:t>
      </w:r>
      <w:r w:rsidR="00170527">
        <w:rPr>
          <w:rFonts w:asciiTheme="minorEastAsia" w:eastAsiaTheme="minorEastAsia" w:hAnsiTheme="minorEastAsia" w:cs="Times New Roman" w:hint="eastAsia"/>
          <w:snapToGrid/>
          <w:kern w:val="2"/>
          <w:szCs w:val="24"/>
          <w:lang w:val="en-US"/>
        </w:rPr>
        <w:t>、</w:t>
      </w:r>
      <w:r w:rsidR="00170527" w:rsidRPr="00170527">
        <w:rPr>
          <w:rFonts w:asciiTheme="minorEastAsia" w:eastAsiaTheme="minorEastAsia" w:hAnsiTheme="minorEastAsia" w:cs="Times New Roman" w:hint="eastAsia"/>
          <w:snapToGrid/>
          <w:kern w:val="2"/>
          <w:szCs w:val="24"/>
          <w:lang w:val="en-US"/>
        </w:rPr>
        <w:t>智</w:t>
      </w:r>
      <w:r w:rsidR="00170527" w:rsidRPr="00170527">
        <w:rPr>
          <w:rFonts w:asciiTheme="minorEastAsia" w:eastAsiaTheme="minorEastAsia" w:hAnsiTheme="minorEastAsia" w:cs="Times New Roman" w:hint="eastAsia"/>
          <w:snapToGrid/>
          <w:kern w:val="2"/>
          <w:szCs w:val="24"/>
          <w:lang w:val="en-US"/>
        </w:rPr>
        <w:lastRenderedPageBreak/>
        <w:t>能客服国标</w:t>
      </w:r>
      <w:r w:rsidR="00170527">
        <w:rPr>
          <w:rFonts w:asciiTheme="minorEastAsia" w:eastAsiaTheme="minorEastAsia" w:hAnsiTheme="minorEastAsia" w:cs="Times New Roman" w:hint="eastAsia"/>
          <w:snapToGrid/>
          <w:kern w:val="2"/>
          <w:szCs w:val="24"/>
          <w:lang w:val="en-US"/>
        </w:rPr>
        <w:t>引用、</w:t>
      </w:r>
      <w:r w:rsidR="00170527" w:rsidRPr="00170527">
        <w:rPr>
          <w:rFonts w:asciiTheme="minorEastAsia" w:eastAsiaTheme="minorEastAsia" w:hAnsiTheme="minorEastAsia" w:cs="Times New Roman" w:hint="eastAsia"/>
          <w:snapToGrid/>
          <w:kern w:val="2"/>
          <w:szCs w:val="24"/>
          <w:lang w:val="en-US"/>
        </w:rPr>
        <w:t>材料审查的材料要求和标准</w:t>
      </w:r>
      <w:r w:rsidR="00170527">
        <w:rPr>
          <w:rFonts w:asciiTheme="minorEastAsia" w:eastAsiaTheme="minorEastAsia" w:hAnsiTheme="minorEastAsia" w:cs="Times New Roman" w:hint="eastAsia"/>
          <w:snapToGrid/>
          <w:kern w:val="2"/>
          <w:szCs w:val="24"/>
          <w:lang w:val="en-US"/>
        </w:rPr>
        <w:t>、</w:t>
      </w:r>
      <w:r w:rsidR="00170527" w:rsidRPr="00170527">
        <w:rPr>
          <w:rFonts w:asciiTheme="minorEastAsia" w:eastAsiaTheme="minorEastAsia" w:hAnsiTheme="minorEastAsia" w:cs="Times New Roman" w:hint="eastAsia"/>
          <w:snapToGrid/>
          <w:kern w:val="2"/>
          <w:szCs w:val="24"/>
          <w:lang w:val="en-US"/>
        </w:rPr>
        <w:t>引用其他标准解释术语引用</w:t>
      </w:r>
      <w:r w:rsidR="00170527">
        <w:rPr>
          <w:rFonts w:asciiTheme="minorEastAsia" w:eastAsiaTheme="minorEastAsia" w:hAnsiTheme="minorEastAsia" w:cs="Times New Roman" w:hint="eastAsia"/>
          <w:snapToGrid/>
          <w:kern w:val="2"/>
          <w:szCs w:val="24"/>
          <w:lang w:val="en-US"/>
        </w:rPr>
        <w:t>、</w:t>
      </w:r>
      <w:r w:rsidR="00170527" w:rsidRPr="00170527">
        <w:rPr>
          <w:rFonts w:asciiTheme="minorEastAsia" w:eastAsiaTheme="minorEastAsia" w:hAnsiTheme="minorEastAsia" w:cs="Times New Roman" w:hint="eastAsia"/>
          <w:snapToGrid/>
          <w:kern w:val="2"/>
          <w:szCs w:val="24"/>
          <w:lang w:val="en-US"/>
        </w:rPr>
        <w:t>去除具体产品名称</w:t>
      </w:r>
      <w:r w:rsidR="00170527">
        <w:rPr>
          <w:rFonts w:asciiTheme="minorEastAsia" w:eastAsiaTheme="minorEastAsia" w:hAnsiTheme="minorEastAsia" w:cs="Times New Roman" w:hint="eastAsia"/>
          <w:snapToGrid/>
          <w:kern w:val="2"/>
          <w:szCs w:val="24"/>
          <w:lang w:val="en-US"/>
        </w:rPr>
        <w:t>、</w:t>
      </w:r>
      <w:r w:rsidR="00170527" w:rsidRPr="00170527">
        <w:rPr>
          <w:rFonts w:asciiTheme="minorEastAsia" w:eastAsiaTheme="minorEastAsia" w:hAnsiTheme="minorEastAsia" w:cs="Times New Roman" w:hint="eastAsia"/>
          <w:snapToGrid/>
          <w:kern w:val="2"/>
          <w:szCs w:val="24"/>
          <w:lang w:val="en-US"/>
        </w:rPr>
        <w:t>增加场景说明</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5B69FA">
        <w:rPr>
          <w:rFonts w:asciiTheme="minorEastAsia" w:eastAsiaTheme="minorEastAsia" w:hAnsiTheme="minorEastAsia" w:cs="Times New Roman" w:hint="eastAsia"/>
          <w:snapToGrid/>
          <w:kern w:val="2"/>
          <w:szCs w:val="24"/>
          <w:lang w:val="en-US"/>
        </w:rPr>
        <w:t>作</w:t>
      </w:r>
      <w:r w:rsidR="005B69FA">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6D9482AC" w14:textId="77777777" w:rsidR="009F76DE" w:rsidRPr="00300F1A" w:rsidRDefault="009F76DE" w:rsidP="009F76DE">
      <w:pPr>
        <w:pStyle w:val="aff5"/>
        <w:rPr>
          <w:rFonts w:ascii="黑体" w:eastAsia="黑体" w:hAnsi="黑体" w:cs="Times New Roman" w:hint="eastAsia"/>
          <w:snapToGrid/>
          <w:kern w:val="44"/>
          <w:szCs w:val="24"/>
          <w:lang w:val="en-US"/>
        </w:rPr>
      </w:pPr>
      <w:r>
        <w:rPr>
          <w:rFonts w:asciiTheme="minorEastAsia" w:eastAsiaTheme="minorEastAsia" w:hAnsiTheme="minorEastAsia" w:cs="Times New Roman" w:hint="eastAsia"/>
          <w:snapToGrid/>
          <w:kern w:val="2"/>
          <w:szCs w:val="24"/>
          <w:lang w:val="en-US"/>
        </w:rPr>
        <w:t>具体建议见附件2。</w:t>
      </w:r>
    </w:p>
    <w:p w14:paraId="7AD7CA37" w14:textId="724D857B" w:rsidR="009F76DE" w:rsidRDefault="009F76DE" w:rsidP="009F76DE">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15）</w:t>
      </w:r>
      <w:r w:rsidR="00ED5C55">
        <w:rPr>
          <w:rFonts w:ascii="黑体" w:eastAsia="黑体" w:hAnsi="黑体" w:hint="eastAsia"/>
          <w:sz w:val="24"/>
          <w:szCs w:val="24"/>
        </w:rPr>
        <w:t>智慧显示系统智能化分级规范</w:t>
      </w:r>
      <w:r>
        <w:rPr>
          <w:rFonts w:ascii="黑体" w:eastAsia="黑体" w:hAnsi="黑体" w:hint="eastAsia"/>
          <w:sz w:val="24"/>
          <w:szCs w:val="24"/>
        </w:rPr>
        <w:t>（南京新一代人工智能研究院有限公司）</w:t>
      </w:r>
    </w:p>
    <w:p w14:paraId="43758B34" w14:textId="742C4066" w:rsidR="009F76DE" w:rsidRPr="00C145DC" w:rsidRDefault="009F76DE" w:rsidP="009F76DE">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5B69FA" w:rsidRPr="005B69FA">
        <w:rPr>
          <w:rFonts w:asciiTheme="minorEastAsia" w:eastAsiaTheme="minorEastAsia" w:hAnsiTheme="minorEastAsia" w:cs="Times New Roman" w:hint="eastAsia"/>
          <w:snapToGrid/>
          <w:kern w:val="2"/>
          <w:szCs w:val="24"/>
          <w:lang w:val="en-US"/>
        </w:rPr>
        <w:t>术语引用、口音分布表自适应能力</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FC52B1">
        <w:rPr>
          <w:rFonts w:ascii="宋体" w:hAnsi="宋体" w:hint="eastAsia"/>
          <w:bCs/>
        </w:rPr>
        <w:t>作</w:t>
      </w:r>
      <w:r w:rsidR="005B69FA" w:rsidRPr="005B69FA">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0F6A2109" w14:textId="77777777" w:rsidR="009F76DE" w:rsidRPr="00300F1A" w:rsidRDefault="009F76DE" w:rsidP="009F76DE">
      <w:pPr>
        <w:pStyle w:val="aff5"/>
        <w:rPr>
          <w:rFonts w:ascii="黑体" w:eastAsia="黑体" w:hAnsi="黑体" w:cs="Times New Roman" w:hint="eastAsia"/>
          <w:snapToGrid/>
          <w:kern w:val="44"/>
          <w:szCs w:val="24"/>
          <w:lang w:val="en-US"/>
        </w:rPr>
      </w:pPr>
      <w:r>
        <w:rPr>
          <w:rFonts w:asciiTheme="minorEastAsia" w:eastAsiaTheme="minorEastAsia" w:hAnsiTheme="minorEastAsia" w:cs="Times New Roman" w:hint="eastAsia"/>
          <w:snapToGrid/>
          <w:kern w:val="2"/>
          <w:szCs w:val="24"/>
          <w:lang w:val="en-US"/>
        </w:rPr>
        <w:t>具体建议见附件2。</w:t>
      </w:r>
    </w:p>
    <w:p w14:paraId="4A3A1946" w14:textId="7B3F9DF8" w:rsidR="00ED5C55" w:rsidRDefault="00ED5C55" w:rsidP="00ED5C55">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16）</w:t>
      </w:r>
      <w:r>
        <w:rPr>
          <w:rFonts w:ascii="黑体" w:eastAsia="黑体" w:hAnsi="黑体" w:hint="eastAsia"/>
          <w:sz w:val="24"/>
          <w:szCs w:val="24"/>
        </w:rPr>
        <w:t>服务机器人智能化等级指标要求和评估方法（南京新一代人工智能研究院有限公司）</w:t>
      </w:r>
    </w:p>
    <w:p w14:paraId="31E87796" w14:textId="37720035" w:rsidR="00ED5C55" w:rsidRPr="00C145DC" w:rsidRDefault="00ED5C55" w:rsidP="00ED5C55">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5145F6" w:rsidRPr="005145F6">
        <w:rPr>
          <w:rFonts w:asciiTheme="minorEastAsia" w:eastAsiaTheme="minorEastAsia" w:hAnsiTheme="minorEastAsia" w:cs="Times New Roman" w:hint="eastAsia"/>
          <w:snapToGrid/>
          <w:kern w:val="2"/>
          <w:szCs w:val="24"/>
          <w:lang w:val="en-US"/>
        </w:rPr>
        <w:t>中英文题目</w:t>
      </w:r>
      <w:r w:rsidR="005145F6">
        <w:rPr>
          <w:rFonts w:asciiTheme="minorEastAsia" w:eastAsiaTheme="minorEastAsia" w:hAnsiTheme="minorEastAsia" w:cs="Times New Roman" w:hint="eastAsia"/>
          <w:snapToGrid/>
          <w:kern w:val="2"/>
          <w:szCs w:val="24"/>
          <w:lang w:val="en-US"/>
        </w:rPr>
        <w:t>、</w:t>
      </w:r>
      <w:r w:rsidR="005145F6" w:rsidRPr="005145F6">
        <w:rPr>
          <w:rFonts w:asciiTheme="minorEastAsia" w:eastAsiaTheme="minorEastAsia" w:hAnsiTheme="minorEastAsia" w:cs="Times New Roman" w:hint="eastAsia"/>
          <w:snapToGrid/>
          <w:kern w:val="2"/>
          <w:szCs w:val="24"/>
          <w:lang w:val="en-US"/>
        </w:rPr>
        <w:t>标准文稿格式</w:t>
      </w:r>
      <w:r w:rsidR="005145F6">
        <w:rPr>
          <w:rFonts w:asciiTheme="minorEastAsia" w:eastAsiaTheme="minorEastAsia" w:hAnsiTheme="minorEastAsia" w:cs="Times New Roman" w:hint="eastAsia"/>
          <w:snapToGrid/>
          <w:kern w:val="2"/>
          <w:szCs w:val="24"/>
          <w:lang w:val="en-US"/>
        </w:rPr>
        <w:t>、</w:t>
      </w:r>
      <w:r w:rsidR="005145F6" w:rsidRPr="005145F6">
        <w:rPr>
          <w:rFonts w:asciiTheme="minorEastAsia" w:eastAsiaTheme="minorEastAsia" w:hAnsiTheme="minorEastAsia" w:cs="Times New Roman" w:hint="eastAsia"/>
          <w:snapToGrid/>
          <w:kern w:val="2"/>
          <w:szCs w:val="24"/>
          <w:lang w:val="en-US"/>
        </w:rPr>
        <w:t>小标题范围</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FC52B1">
        <w:rPr>
          <w:rFonts w:ascii="宋体" w:hAnsi="宋体" w:hint="eastAsia"/>
          <w:bCs/>
        </w:rPr>
        <w:t>作</w:t>
      </w:r>
      <w:r w:rsidR="00D15269" w:rsidRPr="005B69FA">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3E407136" w14:textId="77777777" w:rsidR="00ED5C55" w:rsidRPr="00300F1A" w:rsidRDefault="00ED5C55" w:rsidP="00ED5C55">
      <w:pPr>
        <w:pStyle w:val="aff5"/>
        <w:rPr>
          <w:rFonts w:ascii="黑体" w:eastAsia="黑体" w:hAnsi="黑体" w:cs="Times New Roman" w:hint="eastAsia"/>
          <w:snapToGrid/>
          <w:kern w:val="44"/>
          <w:szCs w:val="24"/>
          <w:lang w:val="en-US"/>
        </w:rPr>
      </w:pPr>
      <w:r>
        <w:rPr>
          <w:rFonts w:asciiTheme="minorEastAsia" w:eastAsiaTheme="minorEastAsia" w:hAnsiTheme="minorEastAsia" w:cs="Times New Roman" w:hint="eastAsia"/>
          <w:snapToGrid/>
          <w:kern w:val="2"/>
          <w:szCs w:val="24"/>
          <w:lang w:val="en-US"/>
        </w:rPr>
        <w:t>具体建议见附件2。</w:t>
      </w:r>
    </w:p>
    <w:p w14:paraId="035982B3" w14:textId="67B52E2B" w:rsidR="00ED5C55" w:rsidRDefault="00ED5C55" w:rsidP="00ED5C55">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17）</w:t>
      </w:r>
      <w:r w:rsidR="00F6598A">
        <w:rPr>
          <w:rFonts w:ascii="黑体" w:eastAsia="黑体" w:hAnsi="黑体" w:hint="eastAsia"/>
          <w:sz w:val="24"/>
          <w:szCs w:val="24"/>
        </w:rPr>
        <w:t>全双工语音交互系统技术指标要求和评估方法</w:t>
      </w:r>
      <w:r>
        <w:rPr>
          <w:rFonts w:ascii="黑体" w:eastAsia="黑体" w:hAnsi="黑体" w:hint="eastAsia"/>
          <w:sz w:val="24"/>
          <w:szCs w:val="24"/>
        </w:rPr>
        <w:t>（</w:t>
      </w:r>
      <w:r w:rsidR="00F6598A">
        <w:rPr>
          <w:rFonts w:ascii="黑体" w:eastAsia="黑体" w:hAnsi="黑体" w:hint="eastAsia"/>
          <w:sz w:val="24"/>
          <w:szCs w:val="24"/>
        </w:rPr>
        <w:t>中国信息通信研究院</w:t>
      </w:r>
      <w:r>
        <w:rPr>
          <w:rFonts w:ascii="黑体" w:eastAsia="黑体" w:hAnsi="黑体" w:hint="eastAsia"/>
          <w:sz w:val="24"/>
          <w:szCs w:val="24"/>
        </w:rPr>
        <w:t>）</w:t>
      </w:r>
    </w:p>
    <w:p w14:paraId="1BF7B1BF" w14:textId="617A2E53" w:rsidR="00ED5C55" w:rsidRPr="00C145DC" w:rsidRDefault="00ED5C55" w:rsidP="00136D16">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A44EB2">
        <w:rPr>
          <w:rFonts w:asciiTheme="minorEastAsia" w:eastAsiaTheme="minorEastAsia" w:hAnsiTheme="minorEastAsia" w:cs="Times New Roman" w:hint="eastAsia"/>
          <w:snapToGrid/>
          <w:kern w:val="2"/>
          <w:szCs w:val="24"/>
          <w:lang w:val="en-US"/>
        </w:rPr>
        <w:t>术语</w:t>
      </w:r>
      <w:r w:rsidR="00136D16">
        <w:rPr>
          <w:rFonts w:asciiTheme="minorEastAsia" w:eastAsiaTheme="minorEastAsia" w:hAnsiTheme="minorEastAsia" w:cs="Times New Roman" w:hint="eastAsia"/>
          <w:snapToGrid/>
          <w:kern w:val="2"/>
          <w:szCs w:val="24"/>
          <w:lang w:val="en-US"/>
        </w:rPr>
        <w:t>、</w:t>
      </w:r>
      <w:r w:rsidR="00136D16" w:rsidRPr="00136D16">
        <w:rPr>
          <w:rFonts w:asciiTheme="minorEastAsia" w:eastAsiaTheme="minorEastAsia" w:hAnsiTheme="minorEastAsia" w:cs="Times New Roman" w:hint="eastAsia"/>
          <w:snapToGrid/>
          <w:kern w:val="2"/>
          <w:szCs w:val="24"/>
          <w:lang w:val="en-US"/>
        </w:rPr>
        <w:t>标题</w:t>
      </w:r>
      <w:r w:rsidR="00136D16">
        <w:rPr>
          <w:rFonts w:asciiTheme="minorEastAsia" w:eastAsiaTheme="minorEastAsia" w:hAnsiTheme="minorEastAsia" w:cs="Times New Roman" w:hint="eastAsia"/>
          <w:snapToGrid/>
          <w:kern w:val="2"/>
          <w:szCs w:val="24"/>
          <w:lang w:val="en-US"/>
        </w:rPr>
        <w:t>、技术架构、标准文稿格式</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136D16">
        <w:rPr>
          <w:rFonts w:asciiTheme="minorEastAsia" w:eastAsiaTheme="minorEastAsia" w:hAnsiTheme="minorEastAsia" w:cs="Times New Roman" w:hint="eastAsia"/>
          <w:snapToGrid/>
          <w:kern w:val="2"/>
          <w:szCs w:val="24"/>
          <w:lang w:val="en-US"/>
        </w:rPr>
        <w:t>作</w:t>
      </w:r>
      <w:r w:rsidR="00136D16" w:rsidRPr="00136D16">
        <w:rPr>
          <w:rFonts w:asciiTheme="minorEastAsia" w:eastAsiaTheme="minorEastAsia" w:hAnsiTheme="minorEastAsia" w:cs="Times New Roman" w:hint="eastAsia"/>
          <w:snapToGrid/>
          <w:kern w:val="2"/>
          <w:szCs w:val="24"/>
          <w:lang w:val="en-US"/>
        </w:rPr>
        <w:t>第二次征求意见稿</w:t>
      </w:r>
      <w:r w:rsidRPr="00C145DC">
        <w:rPr>
          <w:rFonts w:asciiTheme="minorEastAsia" w:eastAsiaTheme="minorEastAsia" w:hAnsiTheme="minorEastAsia" w:cs="Times New Roman" w:hint="eastAsia"/>
          <w:snapToGrid/>
          <w:kern w:val="2"/>
          <w:szCs w:val="24"/>
          <w:lang w:val="en-US"/>
        </w:rPr>
        <w:t>。</w:t>
      </w:r>
    </w:p>
    <w:p w14:paraId="086AA004" w14:textId="77777777" w:rsidR="00ED5C55" w:rsidRPr="00300F1A" w:rsidRDefault="00ED5C55" w:rsidP="00ED5C55">
      <w:pPr>
        <w:pStyle w:val="aff5"/>
        <w:rPr>
          <w:rFonts w:ascii="黑体" w:eastAsia="黑体" w:hAnsi="黑体" w:cs="Times New Roman" w:hint="eastAsia"/>
          <w:snapToGrid/>
          <w:kern w:val="44"/>
          <w:szCs w:val="24"/>
          <w:lang w:val="en-US"/>
        </w:rPr>
      </w:pPr>
      <w:r>
        <w:rPr>
          <w:rFonts w:asciiTheme="minorEastAsia" w:eastAsiaTheme="minorEastAsia" w:hAnsiTheme="minorEastAsia" w:cs="Times New Roman" w:hint="eastAsia"/>
          <w:snapToGrid/>
          <w:kern w:val="2"/>
          <w:szCs w:val="24"/>
          <w:lang w:val="en-US"/>
        </w:rPr>
        <w:t>具体建议见附件2。</w:t>
      </w:r>
    </w:p>
    <w:p w14:paraId="56BDC803" w14:textId="710E1753" w:rsidR="00F6598A" w:rsidRDefault="00F6598A" w:rsidP="00F6598A">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w:t>
      </w:r>
      <w:r w:rsidR="00431F0F">
        <w:rPr>
          <w:rFonts w:ascii="黑体" w:eastAsia="黑体" w:hAnsi="黑体"/>
          <w:sz w:val="24"/>
          <w:szCs w:val="24"/>
        </w:rPr>
        <w:t>8</w:t>
      </w:r>
      <w:r>
        <w:rPr>
          <w:rFonts w:ascii="黑体" w:eastAsia="黑体" w:hAnsi="黑体"/>
          <w:sz w:val="24"/>
          <w:szCs w:val="24"/>
        </w:rPr>
        <w:t>）</w:t>
      </w:r>
      <w:r>
        <w:rPr>
          <w:rFonts w:ascii="黑体" w:eastAsia="黑体" w:hAnsi="黑体" w:hint="eastAsia"/>
          <w:sz w:val="24"/>
          <w:szCs w:val="24"/>
        </w:rPr>
        <w:t>声纹识别</w:t>
      </w:r>
      <w:r w:rsidR="00EF0C22">
        <w:rPr>
          <w:rFonts w:ascii="黑体" w:eastAsia="黑体" w:hAnsi="黑体" w:hint="eastAsia"/>
          <w:sz w:val="24"/>
          <w:szCs w:val="24"/>
        </w:rPr>
        <w:t>基础服务指标要求和评估方法</w:t>
      </w:r>
      <w:r>
        <w:rPr>
          <w:rFonts w:ascii="黑体" w:eastAsia="黑体" w:hAnsi="黑体" w:hint="eastAsia"/>
          <w:sz w:val="24"/>
          <w:szCs w:val="24"/>
        </w:rPr>
        <w:t>（中国信息通信研究院）</w:t>
      </w:r>
    </w:p>
    <w:p w14:paraId="49AEEE8F" w14:textId="5D01053D" w:rsidR="00F6598A" w:rsidRPr="00C145DC" w:rsidRDefault="00F6598A" w:rsidP="00A44EB2">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Pr>
          <w:rFonts w:asciiTheme="minorEastAsia" w:eastAsiaTheme="minorEastAsia" w:hAnsiTheme="minorEastAsia" w:cs="Times New Roman" w:hint="eastAsia"/>
          <w:snapToGrid/>
          <w:kern w:val="2"/>
          <w:szCs w:val="24"/>
          <w:lang w:val="en-US"/>
        </w:rPr>
        <w:t>征求意见稿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A44EB2" w:rsidRPr="00A44EB2">
        <w:rPr>
          <w:rFonts w:asciiTheme="minorEastAsia" w:eastAsiaTheme="minorEastAsia" w:hAnsiTheme="minorEastAsia" w:cs="Times New Roman" w:hint="eastAsia"/>
          <w:snapToGrid/>
          <w:kern w:val="2"/>
          <w:szCs w:val="24"/>
          <w:lang w:val="en-US"/>
        </w:rPr>
        <w:t>标题</w:t>
      </w:r>
      <w:r w:rsidR="00A44EB2">
        <w:rPr>
          <w:rFonts w:asciiTheme="minorEastAsia" w:eastAsiaTheme="minorEastAsia" w:hAnsiTheme="minorEastAsia" w:cs="Times New Roman" w:hint="eastAsia"/>
          <w:snapToGrid/>
          <w:kern w:val="2"/>
          <w:szCs w:val="24"/>
          <w:lang w:val="en-US"/>
        </w:rPr>
        <w:t>、</w:t>
      </w:r>
      <w:r w:rsidR="00A44EB2" w:rsidRPr="00A44EB2">
        <w:rPr>
          <w:rFonts w:asciiTheme="minorEastAsia" w:eastAsiaTheme="minorEastAsia" w:hAnsiTheme="minorEastAsia" w:cs="Times New Roman" w:hint="eastAsia"/>
          <w:snapToGrid/>
          <w:kern w:val="2"/>
          <w:szCs w:val="24"/>
          <w:lang w:val="en-US"/>
        </w:rPr>
        <w:t>术语的</w:t>
      </w:r>
      <w:r w:rsidR="00A44EB2">
        <w:rPr>
          <w:rFonts w:asciiTheme="minorEastAsia" w:eastAsiaTheme="minorEastAsia" w:hAnsiTheme="minorEastAsia" w:cs="Times New Roman" w:hint="eastAsia"/>
          <w:snapToGrid/>
          <w:kern w:val="2"/>
          <w:szCs w:val="24"/>
          <w:lang w:val="en-US"/>
        </w:rPr>
        <w:t>、</w:t>
      </w:r>
      <w:r w:rsidR="00A44EB2" w:rsidRPr="00A44EB2">
        <w:rPr>
          <w:rFonts w:asciiTheme="minorEastAsia" w:eastAsiaTheme="minorEastAsia" w:hAnsiTheme="minorEastAsia" w:cs="Times New Roman" w:hint="eastAsia"/>
          <w:snapToGrid/>
          <w:kern w:val="2"/>
          <w:szCs w:val="24"/>
          <w:lang w:val="en-US"/>
        </w:rPr>
        <w:t>规范性引用文件</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修改意见，按照本次会议结论修改后，下次会议</w:t>
      </w:r>
      <w:r w:rsidRPr="00FC52B1">
        <w:rPr>
          <w:rFonts w:ascii="宋体" w:hAnsi="宋体" w:hint="eastAsia"/>
          <w:bCs/>
        </w:rPr>
        <w:t>作</w:t>
      </w:r>
      <w:r w:rsidR="00A44EB2" w:rsidRPr="00A44EB2">
        <w:rPr>
          <w:rFonts w:asciiTheme="minorEastAsia" w:eastAsiaTheme="minorEastAsia" w:hAnsiTheme="minorEastAsia" w:cs="Times New Roman" w:hint="eastAsia"/>
          <w:snapToGrid/>
          <w:kern w:val="2"/>
          <w:szCs w:val="24"/>
          <w:lang w:val="en-US"/>
        </w:rPr>
        <w:t>送审稿</w:t>
      </w:r>
      <w:r w:rsidRPr="00C145DC">
        <w:rPr>
          <w:rFonts w:asciiTheme="minorEastAsia" w:eastAsiaTheme="minorEastAsia" w:hAnsiTheme="minorEastAsia" w:cs="Times New Roman" w:hint="eastAsia"/>
          <w:snapToGrid/>
          <w:kern w:val="2"/>
          <w:szCs w:val="24"/>
          <w:lang w:val="en-US"/>
        </w:rPr>
        <w:t>。</w:t>
      </w:r>
    </w:p>
    <w:p w14:paraId="5702CB20" w14:textId="77777777" w:rsidR="00F6598A" w:rsidRPr="00300F1A" w:rsidRDefault="00F6598A" w:rsidP="00F6598A">
      <w:pPr>
        <w:pStyle w:val="aff5"/>
        <w:rPr>
          <w:rFonts w:ascii="黑体" w:eastAsia="黑体" w:hAnsi="黑体" w:cs="Times New Roman" w:hint="eastAsia"/>
          <w:snapToGrid/>
          <w:kern w:val="44"/>
          <w:szCs w:val="24"/>
          <w:lang w:val="en-US"/>
        </w:rPr>
      </w:pPr>
      <w:r>
        <w:rPr>
          <w:rFonts w:asciiTheme="minorEastAsia" w:eastAsiaTheme="minorEastAsia" w:hAnsiTheme="minorEastAsia" w:cs="Times New Roman" w:hint="eastAsia"/>
          <w:snapToGrid/>
          <w:kern w:val="2"/>
          <w:szCs w:val="24"/>
          <w:lang w:val="en-US"/>
        </w:rPr>
        <w:t>具体建议见附件2。</w:t>
      </w:r>
    </w:p>
    <w:p w14:paraId="124464F9" w14:textId="7FD6EDC6" w:rsidR="00431F0F" w:rsidRDefault="00431F0F" w:rsidP="00431F0F">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1</w:t>
      </w:r>
      <w:r w:rsidR="00F02FCA">
        <w:rPr>
          <w:rFonts w:ascii="黑体" w:eastAsia="黑体" w:hAnsi="黑体"/>
          <w:sz w:val="24"/>
          <w:szCs w:val="24"/>
        </w:rPr>
        <w:t>9</w:t>
      </w:r>
      <w:r>
        <w:rPr>
          <w:rFonts w:ascii="黑体" w:eastAsia="黑体" w:hAnsi="黑体"/>
          <w:sz w:val="24"/>
          <w:szCs w:val="24"/>
        </w:rPr>
        <w:t>）</w:t>
      </w:r>
      <w:r w:rsidR="00F02FCA">
        <w:rPr>
          <w:rFonts w:ascii="黑体" w:eastAsia="黑体" w:hAnsi="黑体" w:hint="eastAsia"/>
          <w:sz w:val="24"/>
          <w:szCs w:val="24"/>
        </w:rPr>
        <w:t>智能空间智能化等级评估规范 第1部分：通用准则</w:t>
      </w:r>
      <w:r>
        <w:rPr>
          <w:rFonts w:ascii="黑体" w:eastAsia="黑体" w:hAnsi="黑体" w:hint="eastAsia"/>
          <w:sz w:val="24"/>
          <w:szCs w:val="24"/>
        </w:rPr>
        <w:t>（中国信息通信研究院）</w:t>
      </w:r>
    </w:p>
    <w:p w14:paraId="64E25FE0" w14:textId="656575BD" w:rsidR="00431F0F" w:rsidRPr="00C145DC" w:rsidRDefault="00431F0F" w:rsidP="00431F0F">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sidR="00F0717F">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sidR="00F0717F">
        <w:rPr>
          <w:rFonts w:asciiTheme="minorEastAsia" w:eastAsiaTheme="minorEastAsia" w:hAnsiTheme="minorEastAsia" w:cs="Times New Roman" w:hint="eastAsia"/>
          <w:snapToGrid/>
          <w:kern w:val="2"/>
          <w:szCs w:val="24"/>
          <w:lang w:val="en-US"/>
        </w:rPr>
        <w:t>送审</w:t>
      </w:r>
      <w:r>
        <w:rPr>
          <w:rFonts w:asciiTheme="minorEastAsia" w:eastAsiaTheme="minorEastAsia" w:hAnsiTheme="minorEastAsia" w:cs="Times New Roman" w:hint="eastAsia"/>
          <w:snapToGrid/>
          <w:kern w:val="2"/>
          <w:szCs w:val="24"/>
          <w:lang w:val="en-US"/>
        </w:rPr>
        <w:t>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170527" w:rsidRPr="00170527">
        <w:rPr>
          <w:rFonts w:asciiTheme="minorEastAsia" w:eastAsiaTheme="minorEastAsia" w:hAnsiTheme="minorEastAsia" w:cs="Times New Roman" w:hint="eastAsia"/>
          <w:snapToGrid/>
          <w:kern w:val="2"/>
          <w:szCs w:val="24"/>
          <w:lang w:val="en-US"/>
        </w:rPr>
        <w:t>编制说明</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w:t>
      </w:r>
      <w:r w:rsidR="00170527">
        <w:rPr>
          <w:rFonts w:asciiTheme="minorEastAsia" w:eastAsiaTheme="minorEastAsia" w:hAnsiTheme="minorEastAsia" w:cs="Times New Roman" w:hint="eastAsia"/>
          <w:snapToGrid/>
          <w:kern w:val="2"/>
          <w:szCs w:val="24"/>
          <w:lang w:val="en-US"/>
        </w:rPr>
        <w:t>申请报批</w:t>
      </w:r>
      <w:r w:rsidRPr="00C145DC">
        <w:rPr>
          <w:rFonts w:asciiTheme="minorEastAsia" w:eastAsiaTheme="minorEastAsia" w:hAnsiTheme="minorEastAsia" w:cs="Times New Roman" w:hint="eastAsia"/>
          <w:snapToGrid/>
          <w:kern w:val="2"/>
          <w:szCs w:val="24"/>
          <w:lang w:val="en-US"/>
        </w:rPr>
        <w:t>。</w:t>
      </w:r>
    </w:p>
    <w:p w14:paraId="5B84EFC9" w14:textId="77777777" w:rsidR="00431F0F" w:rsidRPr="00300F1A" w:rsidRDefault="00431F0F" w:rsidP="00431F0F">
      <w:pPr>
        <w:pStyle w:val="aff5"/>
        <w:rPr>
          <w:rFonts w:ascii="黑体" w:eastAsia="黑体" w:hAnsi="黑体" w:cs="Times New Roman" w:hint="eastAsia"/>
          <w:snapToGrid/>
          <w:kern w:val="44"/>
          <w:szCs w:val="24"/>
          <w:lang w:val="en-US"/>
        </w:rPr>
      </w:pPr>
      <w:r>
        <w:rPr>
          <w:rFonts w:asciiTheme="minorEastAsia" w:eastAsiaTheme="minorEastAsia" w:hAnsiTheme="minorEastAsia" w:cs="Times New Roman" w:hint="eastAsia"/>
          <w:snapToGrid/>
          <w:kern w:val="2"/>
          <w:szCs w:val="24"/>
          <w:lang w:val="en-US"/>
        </w:rPr>
        <w:t>具体建议见附件2。</w:t>
      </w:r>
    </w:p>
    <w:p w14:paraId="0A848C1E" w14:textId="5C1B8EEC" w:rsidR="00C939D9" w:rsidRDefault="00C939D9" w:rsidP="00C939D9">
      <w:pPr>
        <w:pStyle w:val="1"/>
        <w:keepNext w:val="0"/>
        <w:keepLines w:val="0"/>
        <w:numPr>
          <w:ilvl w:val="0"/>
          <w:numId w:val="0"/>
        </w:numPr>
        <w:spacing w:before="360" w:after="0" w:line="240" w:lineRule="auto"/>
        <w:ind w:left="494" w:hanging="494"/>
        <w:rPr>
          <w:rFonts w:ascii="黑体" w:eastAsia="黑体" w:hAnsi="黑体" w:hint="eastAsia"/>
          <w:sz w:val="24"/>
          <w:szCs w:val="24"/>
        </w:rPr>
      </w:pPr>
      <w:r>
        <w:rPr>
          <w:rFonts w:ascii="黑体" w:eastAsia="黑体" w:hAnsi="黑体" w:hint="eastAsia"/>
          <w:sz w:val="24"/>
          <w:szCs w:val="24"/>
        </w:rPr>
        <w:t>（</w:t>
      </w:r>
      <w:r>
        <w:rPr>
          <w:rFonts w:ascii="黑体" w:eastAsia="黑体" w:hAnsi="黑体"/>
          <w:sz w:val="24"/>
          <w:szCs w:val="24"/>
        </w:rPr>
        <w:t>20）</w:t>
      </w:r>
      <w:r>
        <w:rPr>
          <w:rFonts w:ascii="黑体" w:eastAsia="黑体" w:hAnsi="黑体" w:hint="eastAsia"/>
          <w:sz w:val="24"/>
          <w:szCs w:val="24"/>
        </w:rPr>
        <w:t>智能空间智能化等级评估规范 第</w:t>
      </w:r>
      <w:r>
        <w:rPr>
          <w:rFonts w:ascii="黑体" w:eastAsia="黑体" w:hAnsi="黑体"/>
          <w:sz w:val="24"/>
          <w:szCs w:val="24"/>
        </w:rPr>
        <w:t>2</w:t>
      </w:r>
      <w:r>
        <w:rPr>
          <w:rFonts w:ascii="黑体" w:eastAsia="黑体" w:hAnsi="黑体" w:hint="eastAsia"/>
          <w:sz w:val="24"/>
          <w:szCs w:val="24"/>
        </w:rPr>
        <w:t>部分：家居空间（中国信息通信研究院）</w:t>
      </w:r>
    </w:p>
    <w:p w14:paraId="1A0000AA" w14:textId="17219FBF" w:rsidR="00C939D9" w:rsidRPr="00C145DC" w:rsidRDefault="00C939D9" w:rsidP="00565141">
      <w:pPr>
        <w:pStyle w:val="aff5"/>
        <w:rPr>
          <w:rFonts w:asciiTheme="minorEastAsia" w:eastAsiaTheme="minorEastAsia" w:hAnsiTheme="minorEastAsia" w:cs="Times New Roman" w:hint="eastAsia"/>
          <w:snapToGrid/>
          <w:kern w:val="2"/>
          <w:szCs w:val="24"/>
          <w:lang w:val="en-US"/>
        </w:rPr>
      </w:pPr>
      <w:r w:rsidRPr="00C145DC">
        <w:rPr>
          <w:rFonts w:asciiTheme="minorEastAsia" w:eastAsiaTheme="minorEastAsia" w:hAnsiTheme="minorEastAsia" w:cs="Times New Roman" w:hint="eastAsia"/>
          <w:snapToGrid/>
          <w:kern w:val="2"/>
          <w:szCs w:val="24"/>
          <w:lang w:val="en-US"/>
        </w:rPr>
        <w:t>本次会议是第</w:t>
      </w:r>
      <w:r w:rsidR="003C5D6D">
        <w:rPr>
          <w:rFonts w:asciiTheme="minorEastAsia" w:eastAsiaTheme="minorEastAsia" w:hAnsiTheme="minorEastAsia" w:cs="Times New Roman" w:hint="eastAsia"/>
          <w:snapToGrid/>
          <w:kern w:val="2"/>
          <w:szCs w:val="24"/>
          <w:lang w:val="en-US"/>
        </w:rPr>
        <w:t>一</w:t>
      </w:r>
      <w:r w:rsidRPr="00C145DC">
        <w:rPr>
          <w:rFonts w:asciiTheme="minorEastAsia" w:eastAsiaTheme="minorEastAsia" w:hAnsiTheme="minorEastAsia" w:cs="Times New Roman" w:hint="eastAsia"/>
          <w:snapToGrid/>
          <w:kern w:val="2"/>
          <w:szCs w:val="24"/>
          <w:lang w:val="en-US"/>
        </w:rPr>
        <w:t>次</w:t>
      </w:r>
      <w:r w:rsidR="00F0717F">
        <w:rPr>
          <w:rFonts w:asciiTheme="minorEastAsia" w:eastAsiaTheme="minorEastAsia" w:hAnsiTheme="minorEastAsia" w:cs="Times New Roman" w:hint="eastAsia"/>
          <w:snapToGrid/>
          <w:kern w:val="2"/>
          <w:szCs w:val="24"/>
          <w:lang w:val="en-US"/>
        </w:rPr>
        <w:t>送审</w:t>
      </w:r>
      <w:r>
        <w:rPr>
          <w:rFonts w:asciiTheme="minorEastAsia" w:eastAsiaTheme="minorEastAsia" w:hAnsiTheme="minorEastAsia" w:cs="Times New Roman" w:hint="eastAsia"/>
          <w:snapToGrid/>
          <w:kern w:val="2"/>
          <w:szCs w:val="24"/>
          <w:lang w:val="en-US"/>
        </w:rPr>
        <w:t>稿</w:t>
      </w:r>
      <w:r w:rsidRPr="00C145DC">
        <w:rPr>
          <w:rFonts w:asciiTheme="minorEastAsia" w:eastAsiaTheme="minorEastAsia" w:hAnsiTheme="minorEastAsia" w:cs="Times New Roman" w:hint="eastAsia"/>
          <w:snapToGrid/>
          <w:kern w:val="2"/>
          <w:szCs w:val="24"/>
          <w:lang w:val="en-US"/>
        </w:rPr>
        <w:t>，会上讨论征集</w:t>
      </w:r>
      <w:r>
        <w:rPr>
          <w:rFonts w:asciiTheme="minorEastAsia" w:eastAsiaTheme="minorEastAsia" w:hAnsiTheme="minorEastAsia" w:cs="Times New Roman" w:hint="eastAsia"/>
          <w:snapToGrid/>
          <w:kern w:val="2"/>
          <w:szCs w:val="24"/>
          <w:lang w:val="en-US"/>
        </w:rPr>
        <w:t>了有关</w:t>
      </w:r>
      <w:r w:rsidR="00565141" w:rsidRPr="00565141">
        <w:rPr>
          <w:rFonts w:asciiTheme="minorEastAsia" w:eastAsiaTheme="minorEastAsia" w:hAnsiTheme="minorEastAsia" w:cs="Times New Roman" w:hint="eastAsia"/>
          <w:snapToGrid/>
          <w:kern w:val="2"/>
          <w:szCs w:val="24"/>
          <w:lang w:val="en-US"/>
        </w:rPr>
        <w:t>排风系统的条件限制</w:t>
      </w:r>
      <w:r w:rsidR="00565141">
        <w:rPr>
          <w:rFonts w:asciiTheme="minorEastAsia" w:eastAsiaTheme="minorEastAsia" w:hAnsiTheme="minorEastAsia" w:cs="Times New Roman" w:hint="eastAsia"/>
          <w:snapToGrid/>
          <w:kern w:val="2"/>
          <w:szCs w:val="24"/>
          <w:lang w:val="en-US"/>
        </w:rPr>
        <w:t>、</w:t>
      </w:r>
      <w:r w:rsidR="00565141" w:rsidRPr="00565141">
        <w:rPr>
          <w:rFonts w:asciiTheme="minorEastAsia" w:eastAsiaTheme="minorEastAsia" w:hAnsiTheme="minorEastAsia" w:cs="Times New Roman" w:hint="eastAsia"/>
          <w:snapToGrid/>
          <w:kern w:val="2"/>
          <w:szCs w:val="24"/>
          <w:lang w:val="en-US"/>
        </w:rPr>
        <w:t>统一手动开关评分</w:t>
      </w:r>
      <w:r w:rsidR="00565141">
        <w:rPr>
          <w:rFonts w:asciiTheme="minorEastAsia" w:eastAsiaTheme="minorEastAsia" w:hAnsiTheme="minorEastAsia" w:cs="Times New Roman" w:hint="eastAsia"/>
          <w:snapToGrid/>
          <w:kern w:val="2"/>
          <w:szCs w:val="24"/>
          <w:lang w:val="en-US"/>
        </w:rPr>
        <w:t>、</w:t>
      </w:r>
      <w:r w:rsidR="00565141" w:rsidRPr="00565141">
        <w:rPr>
          <w:rFonts w:asciiTheme="minorEastAsia" w:eastAsiaTheme="minorEastAsia" w:hAnsiTheme="minorEastAsia" w:cs="Times New Roman" w:hint="eastAsia"/>
          <w:snapToGrid/>
          <w:kern w:val="2"/>
          <w:szCs w:val="24"/>
          <w:lang w:val="en-US"/>
        </w:rPr>
        <w:t>编制说明</w:t>
      </w:r>
      <w:r>
        <w:rPr>
          <w:rFonts w:asciiTheme="minorEastAsia" w:eastAsiaTheme="minorEastAsia" w:hAnsiTheme="minorEastAsia" w:cs="Times New Roman" w:hint="eastAsia"/>
          <w:snapToGrid/>
          <w:kern w:val="2"/>
          <w:szCs w:val="24"/>
          <w:lang w:val="en-US"/>
        </w:rPr>
        <w:t>的</w:t>
      </w:r>
      <w:r w:rsidRPr="00C145DC">
        <w:rPr>
          <w:rFonts w:asciiTheme="minorEastAsia" w:eastAsiaTheme="minorEastAsia" w:hAnsiTheme="minorEastAsia" w:cs="Times New Roman" w:hint="eastAsia"/>
          <w:snapToGrid/>
          <w:kern w:val="2"/>
          <w:szCs w:val="24"/>
          <w:lang w:val="en-US"/>
        </w:rPr>
        <w:t>修改意见，按照本次会议结论修改后，</w:t>
      </w:r>
      <w:r w:rsidR="00170527">
        <w:rPr>
          <w:rFonts w:asciiTheme="minorEastAsia" w:eastAsiaTheme="minorEastAsia" w:hAnsiTheme="minorEastAsia" w:cs="Times New Roman" w:hint="eastAsia"/>
          <w:snapToGrid/>
          <w:kern w:val="2"/>
          <w:szCs w:val="24"/>
          <w:lang w:val="en-US"/>
        </w:rPr>
        <w:t>申请报批</w:t>
      </w:r>
      <w:r w:rsidRPr="00C145DC">
        <w:rPr>
          <w:rFonts w:asciiTheme="minorEastAsia" w:eastAsiaTheme="minorEastAsia" w:hAnsiTheme="minorEastAsia" w:cs="Times New Roman" w:hint="eastAsia"/>
          <w:snapToGrid/>
          <w:kern w:val="2"/>
          <w:szCs w:val="24"/>
          <w:lang w:val="en-US"/>
        </w:rPr>
        <w:t>。</w:t>
      </w:r>
    </w:p>
    <w:p w14:paraId="3291157B" w14:textId="671EE502" w:rsidR="009F76DE" w:rsidRPr="00300F1A" w:rsidRDefault="00C939D9" w:rsidP="00C939D9">
      <w:pPr>
        <w:pStyle w:val="aff5"/>
        <w:rPr>
          <w:rFonts w:ascii="黑体" w:eastAsia="黑体" w:hAnsi="黑体" w:cs="Times New Roman" w:hint="eastAsia"/>
          <w:snapToGrid/>
          <w:kern w:val="44"/>
          <w:szCs w:val="24"/>
          <w:lang w:val="en-US"/>
        </w:rPr>
      </w:pPr>
      <w:r>
        <w:rPr>
          <w:rFonts w:asciiTheme="minorEastAsia" w:eastAsiaTheme="minorEastAsia" w:hAnsiTheme="minorEastAsia" w:cs="Times New Roman" w:hint="eastAsia"/>
          <w:snapToGrid/>
          <w:kern w:val="2"/>
          <w:szCs w:val="24"/>
          <w:lang w:val="en-US"/>
        </w:rPr>
        <w:t>具体建议见附件2。</w:t>
      </w:r>
    </w:p>
    <w:p w14:paraId="0095E0C9" w14:textId="77777777" w:rsidR="000A6052" w:rsidRDefault="000A6052" w:rsidP="000A6052">
      <w:pPr>
        <w:pStyle w:val="1"/>
        <w:keepNext w:val="0"/>
        <w:keepLines w:val="0"/>
        <w:numPr>
          <w:ilvl w:val="0"/>
          <w:numId w:val="10"/>
        </w:numPr>
        <w:spacing w:before="360" w:after="0" w:line="240" w:lineRule="auto"/>
        <w:ind w:left="576" w:hangingChars="205" w:hanging="576"/>
        <w:rPr>
          <w:rFonts w:ascii="黑体" w:eastAsia="黑体" w:hAnsi="黑体" w:hint="eastAsia"/>
          <w:sz w:val="28"/>
          <w:szCs w:val="28"/>
        </w:rPr>
      </w:pPr>
      <w:r>
        <w:rPr>
          <w:rFonts w:ascii="黑体" w:eastAsia="黑体" w:hAnsi="黑体" w:hint="eastAsia"/>
          <w:sz w:val="28"/>
          <w:szCs w:val="28"/>
        </w:rPr>
        <w:lastRenderedPageBreak/>
        <w:t>立项建议讨论情况</w:t>
      </w:r>
    </w:p>
    <w:p w14:paraId="10DD2F34" w14:textId="5E926CEB" w:rsidR="000A6052" w:rsidRPr="009D6C30" w:rsidRDefault="000A6052" w:rsidP="000A6052">
      <w:pPr>
        <w:pStyle w:val="aff5"/>
        <w:rPr>
          <w:rFonts w:asciiTheme="minorEastAsia" w:hAnsiTheme="minorEastAsia" w:cs="Times New Roman" w:hint="eastAsia"/>
          <w:szCs w:val="24"/>
        </w:rPr>
      </w:pPr>
      <w:r w:rsidRPr="009D6C30">
        <w:rPr>
          <w:rFonts w:asciiTheme="minorEastAsia" w:hAnsiTheme="minorEastAsia" w:cs="Times New Roman" w:hint="eastAsia"/>
          <w:szCs w:val="24"/>
        </w:rPr>
        <w:t>本次会议共收到</w:t>
      </w:r>
      <w:r w:rsidR="003E0281">
        <w:rPr>
          <w:rFonts w:asciiTheme="minorEastAsia" w:hAnsiTheme="minorEastAsia" w:cs="Times New Roman"/>
          <w:szCs w:val="24"/>
        </w:rPr>
        <w:t>1</w:t>
      </w:r>
      <w:r w:rsidR="00F155C9">
        <w:rPr>
          <w:rFonts w:asciiTheme="minorEastAsia" w:hAnsiTheme="minorEastAsia" w:cs="Times New Roman"/>
          <w:szCs w:val="24"/>
        </w:rPr>
        <w:t>3</w:t>
      </w:r>
      <w:r w:rsidRPr="009D6C30">
        <w:rPr>
          <w:rFonts w:asciiTheme="minorEastAsia" w:hAnsiTheme="minorEastAsia" w:cs="Times New Roman" w:hint="eastAsia"/>
          <w:szCs w:val="24"/>
        </w:rPr>
        <w:t>个立项建议：</w:t>
      </w:r>
    </w:p>
    <w:p w14:paraId="10688981" w14:textId="77777777" w:rsidR="000A6052" w:rsidRDefault="000A6052" w:rsidP="000A6052"/>
    <w:p w14:paraId="156FCDE7" w14:textId="53D8198A" w:rsidR="000A6052" w:rsidRPr="00E7074C" w:rsidRDefault="000A6052" w:rsidP="000A6052">
      <w:pPr>
        <w:pStyle w:val="aff5"/>
        <w:ind w:firstLine="482"/>
        <w:rPr>
          <w:rFonts w:ascii="黑体" w:eastAsia="黑体" w:hAnsi="黑体" w:cs="Times New Roman" w:hint="eastAsia"/>
          <w:b/>
          <w:bCs/>
          <w:snapToGrid/>
          <w:kern w:val="44"/>
          <w:szCs w:val="24"/>
          <w:lang w:val="en-US"/>
        </w:rPr>
      </w:pPr>
      <w:r w:rsidRPr="00E7074C">
        <w:rPr>
          <w:rFonts w:ascii="黑体" w:eastAsia="黑体" w:hAnsi="黑体" w:cs="Times New Roman" w:hint="eastAsia"/>
          <w:b/>
          <w:bCs/>
          <w:snapToGrid/>
          <w:kern w:val="44"/>
          <w:szCs w:val="24"/>
          <w:lang w:val="en-US"/>
        </w:rPr>
        <w:t>1）</w:t>
      </w:r>
      <w:r w:rsidR="006A0264">
        <w:rPr>
          <w:rFonts w:ascii="黑体" w:eastAsia="黑体" w:hAnsi="黑体" w:cs="Times New Roman" w:hint="eastAsia"/>
          <w:b/>
          <w:bCs/>
          <w:snapToGrid/>
          <w:kern w:val="44"/>
          <w:szCs w:val="24"/>
          <w:lang w:val="en-US"/>
        </w:rPr>
        <w:t>机器人流程自动化能力评估体系 第</w:t>
      </w:r>
      <w:r w:rsidR="00565141">
        <w:rPr>
          <w:rFonts w:ascii="黑体" w:eastAsia="黑体" w:hAnsi="黑体" w:cs="Times New Roman"/>
          <w:b/>
          <w:bCs/>
          <w:snapToGrid/>
          <w:kern w:val="44"/>
          <w:szCs w:val="24"/>
          <w:lang w:val="en-US"/>
        </w:rPr>
        <w:t>1</w:t>
      </w:r>
      <w:r w:rsidR="006A0264">
        <w:rPr>
          <w:rFonts w:ascii="黑体" w:eastAsia="黑体" w:hAnsi="黑体" w:cs="Times New Roman" w:hint="eastAsia"/>
          <w:b/>
          <w:bCs/>
          <w:snapToGrid/>
          <w:kern w:val="44"/>
          <w:szCs w:val="24"/>
          <w:lang w:val="en-US"/>
        </w:rPr>
        <w:t>部分：产品能力</w:t>
      </w:r>
    </w:p>
    <w:p w14:paraId="7D3AE34E" w14:textId="5656316F" w:rsidR="000A6052" w:rsidRDefault="000A6052" w:rsidP="000A6052">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sidR="00D858CA">
        <w:rPr>
          <w:rFonts w:asciiTheme="minorEastAsia" w:eastAsiaTheme="minorEastAsia" w:hAnsiTheme="minorEastAsia" w:cs="Times New Roman" w:hint="eastAsia"/>
          <w:snapToGrid/>
          <w:kern w:val="2"/>
          <w:szCs w:val="24"/>
          <w:lang w:val="en-US"/>
        </w:rPr>
        <w:t>，</w:t>
      </w:r>
      <w:r w:rsidR="00565141">
        <w:rPr>
          <w:rFonts w:asciiTheme="minorEastAsia" w:eastAsiaTheme="minorEastAsia" w:hAnsiTheme="minorEastAsia" w:cs="Times New Roman" w:hint="eastAsia"/>
          <w:snapToGrid/>
          <w:kern w:val="2"/>
          <w:szCs w:val="24"/>
          <w:lang w:val="en-US"/>
        </w:rPr>
        <w:t>会上没有提出修改意见</w:t>
      </w:r>
      <w:r w:rsidR="00224C3B">
        <w:rPr>
          <w:rFonts w:asciiTheme="minorEastAsia" w:eastAsiaTheme="minorEastAsia" w:hAnsiTheme="minorEastAsia" w:cs="Times New Roman" w:hint="eastAsia"/>
          <w:snapToGrid/>
          <w:kern w:val="2"/>
          <w:szCs w:val="24"/>
          <w:lang w:val="en-US"/>
        </w:rPr>
        <w:t>，</w:t>
      </w:r>
      <w:r w:rsidRPr="00562067">
        <w:rPr>
          <w:rFonts w:asciiTheme="minorEastAsia" w:eastAsiaTheme="minorEastAsia" w:hAnsiTheme="minorEastAsia" w:cs="Times New Roman" w:hint="eastAsia"/>
          <w:snapToGrid/>
          <w:kern w:val="2"/>
          <w:szCs w:val="24"/>
          <w:lang w:val="en-US"/>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Pr="00562067">
        <w:rPr>
          <w:rFonts w:asciiTheme="minorEastAsia" w:hAnsiTheme="minorEastAsia" w:cs="Times New Roman" w:hint="eastAsia"/>
          <w:szCs w:val="24"/>
        </w:rPr>
        <w:t>。</w:t>
      </w:r>
    </w:p>
    <w:p w14:paraId="24259BC1" w14:textId="53B75C03" w:rsidR="008A3A9E" w:rsidRPr="00E7074C" w:rsidRDefault="008A3A9E" w:rsidP="008A3A9E">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2</w:t>
      </w:r>
      <w:r w:rsidRPr="00E7074C">
        <w:rPr>
          <w:rFonts w:ascii="黑体" w:eastAsia="黑体" w:hAnsi="黑体" w:cs="Times New Roman" w:hint="eastAsia"/>
          <w:b/>
          <w:bCs/>
          <w:snapToGrid/>
          <w:kern w:val="44"/>
          <w:szCs w:val="24"/>
          <w:lang w:val="en-US"/>
        </w:rPr>
        <w:t>）</w:t>
      </w:r>
      <w:r w:rsidR="006A0264">
        <w:rPr>
          <w:rFonts w:ascii="黑体" w:eastAsia="黑体" w:hAnsi="黑体" w:cs="Times New Roman" w:hint="eastAsia"/>
          <w:b/>
          <w:bCs/>
          <w:snapToGrid/>
          <w:kern w:val="44"/>
          <w:szCs w:val="24"/>
          <w:lang w:val="en-US"/>
        </w:rPr>
        <w:t>人工智能</w:t>
      </w:r>
      <w:r w:rsidR="00565141">
        <w:rPr>
          <w:rFonts w:ascii="黑体" w:eastAsia="黑体" w:hAnsi="黑体" w:cs="Times New Roman" w:hint="eastAsia"/>
          <w:b/>
          <w:bCs/>
          <w:snapToGrid/>
          <w:kern w:val="44"/>
          <w:szCs w:val="24"/>
          <w:lang w:val="en-US"/>
        </w:rPr>
        <w:t>开发</w:t>
      </w:r>
      <w:r w:rsidR="006A0264">
        <w:rPr>
          <w:rFonts w:ascii="黑体" w:eastAsia="黑体" w:hAnsi="黑体" w:cs="Times New Roman" w:hint="eastAsia"/>
          <w:b/>
          <w:bCs/>
          <w:snapToGrid/>
          <w:kern w:val="44"/>
          <w:szCs w:val="24"/>
          <w:lang w:val="en-US"/>
        </w:rPr>
        <w:t>平台功能要求和评估方法</w:t>
      </w:r>
    </w:p>
    <w:p w14:paraId="5CE6E0B2" w14:textId="1B9C9450" w:rsidR="008A3A9E" w:rsidRDefault="00C57FE1" w:rsidP="008A3A9E">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Pr>
          <w:rFonts w:asciiTheme="minorEastAsia" w:eastAsiaTheme="minorEastAsia" w:hAnsiTheme="minorEastAsia" w:cs="Times New Roman" w:hint="eastAsia"/>
          <w:snapToGrid/>
          <w:kern w:val="2"/>
          <w:szCs w:val="24"/>
          <w:lang w:val="en-US"/>
        </w:rPr>
        <w:t>，</w:t>
      </w:r>
      <w:r w:rsidR="00E52A1F" w:rsidRPr="00E52A1F">
        <w:rPr>
          <w:rFonts w:asciiTheme="minorEastAsia" w:eastAsiaTheme="minorEastAsia" w:hAnsiTheme="minorEastAsia" w:cs="Times New Roman" w:hint="eastAsia"/>
          <w:snapToGrid/>
          <w:kern w:val="2"/>
          <w:szCs w:val="24"/>
          <w:lang w:val="en-US"/>
        </w:rPr>
        <w:t>增加中国联通</w:t>
      </w:r>
      <w:r w:rsidR="00E52A1F">
        <w:rPr>
          <w:rFonts w:asciiTheme="minorEastAsia" w:eastAsiaTheme="minorEastAsia" w:hAnsiTheme="minorEastAsia" w:cs="Times New Roman" w:hint="eastAsia"/>
          <w:snapToGrid/>
          <w:kern w:val="2"/>
          <w:szCs w:val="24"/>
          <w:lang w:val="en-US"/>
        </w:rPr>
        <w:t>、百度、蚂蚁金服、中国移动</w:t>
      </w:r>
      <w:r w:rsidR="00D6643E">
        <w:rPr>
          <w:rFonts w:asciiTheme="minorEastAsia" w:eastAsiaTheme="minorEastAsia" w:hAnsiTheme="minorEastAsia" w:cs="Times New Roman" w:hint="eastAsia"/>
          <w:snapToGrid/>
          <w:kern w:val="2"/>
          <w:szCs w:val="24"/>
          <w:lang w:val="en-US"/>
        </w:rPr>
        <w:t>、中兴通讯</w:t>
      </w:r>
      <w:r w:rsidR="00037D9B">
        <w:rPr>
          <w:rFonts w:asciiTheme="minorEastAsia" w:eastAsiaTheme="minorEastAsia" w:hAnsiTheme="minorEastAsia" w:cs="Times New Roman" w:hint="eastAsia"/>
          <w:snapToGrid/>
          <w:kern w:val="2"/>
          <w:szCs w:val="24"/>
          <w:lang w:val="en-US"/>
        </w:rPr>
        <w:t>、</w:t>
      </w:r>
      <w:r w:rsidR="00037D9B" w:rsidRPr="00037D9B">
        <w:rPr>
          <w:rFonts w:asciiTheme="minorEastAsia" w:eastAsiaTheme="minorEastAsia" w:hAnsiTheme="minorEastAsia" w:cs="Times New Roman" w:hint="eastAsia"/>
          <w:snapToGrid/>
          <w:kern w:val="2"/>
          <w:szCs w:val="24"/>
          <w:lang w:val="en-US"/>
        </w:rPr>
        <w:t>东方金信科技股份有限公司</w:t>
      </w:r>
      <w:r w:rsidR="00E52A1F" w:rsidRPr="00E52A1F">
        <w:rPr>
          <w:rFonts w:asciiTheme="minorEastAsia" w:eastAsiaTheme="minorEastAsia" w:hAnsiTheme="minorEastAsia" w:cs="Times New Roman" w:hint="eastAsia"/>
          <w:snapToGrid/>
          <w:kern w:val="2"/>
          <w:szCs w:val="24"/>
          <w:lang w:val="en-US"/>
        </w:rPr>
        <w:t>为参加单位</w:t>
      </w:r>
      <w:r>
        <w:rPr>
          <w:rFonts w:asciiTheme="minorEastAsia" w:eastAsiaTheme="minorEastAsia" w:hAnsiTheme="minorEastAsia" w:cs="Times New Roman" w:hint="eastAsia"/>
          <w:snapToGrid/>
          <w:kern w:val="2"/>
          <w:szCs w:val="24"/>
          <w:lang w:val="en-US"/>
        </w:rPr>
        <w:t>，</w:t>
      </w:r>
      <w:r w:rsidR="00D6643E">
        <w:rPr>
          <w:rFonts w:asciiTheme="minorEastAsia" w:eastAsiaTheme="minorEastAsia" w:hAnsiTheme="minorEastAsia" w:cs="Times New Roman" w:hint="eastAsia"/>
          <w:snapToGrid/>
          <w:kern w:val="2"/>
          <w:szCs w:val="24"/>
          <w:lang w:val="en-US"/>
        </w:rPr>
        <w:t>建议</w:t>
      </w:r>
      <w:r w:rsidR="00E52A1F">
        <w:rPr>
          <w:rFonts w:asciiTheme="minorEastAsia" w:eastAsiaTheme="minorEastAsia" w:hAnsiTheme="minorEastAsia" w:cs="Times New Roman" w:hint="eastAsia"/>
          <w:snapToGrid/>
          <w:kern w:val="2"/>
          <w:szCs w:val="24"/>
          <w:lang w:val="en-US"/>
        </w:rPr>
        <w:t>考虑不同平台之间的互通性和互操作性</w:t>
      </w:r>
      <w:r w:rsidR="00D6643E">
        <w:rPr>
          <w:rFonts w:asciiTheme="minorEastAsia" w:eastAsiaTheme="minorEastAsia" w:hAnsiTheme="minorEastAsia" w:cs="Times New Roman" w:hint="eastAsia"/>
          <w:snapToGrid/>
          <w:kern w:val="2"/>
          <w:szCs w:val="24"/>
          <w:lang w:val="en-US"/>
        </w:rPr>
        <w:t>、深入调研ISO</w:t>
      </w:r>
      <w:r w:rsidR="00D6643E">
        <w:rPr>
          <w:rFonts w:asciiTheme="minorEastAsia" w:eastAsiaTheme="minorEastAsia" w:hAnsiTheme="minorEastAsia" w:cs="Times New Roman"/>
          <w:snapToGrid/>
          <w:kern w:val="2"/>
          <w:szCs w:val="24"/>
          <w:lang w:val="en-US"/>
        </w:rPr>
        <w:t>/</w:t>
      </w:r>
      <w:r w:rsidR="00D6643E">
        <w:rPr>
          <w:rFonts w:asciiTheme="minorEastAsia" w:eastAsiaTheme="minorEastAsia" w:hAnsiTheme="minorEastAsia" w:cs="Times New Roman" w:hint="eastAsia"/>
          <w:snapToGrid/>
          <w:kern w:val="2"/>
          <w:szCs w:val="24"/>
          <w:lang w:val="en-US"/>
        </w:rPr>
        <w:t>IEC国际标准</w:t>
      </w:r>
      <w:r w:rsidR="00E52A1F">
        <w:rPr>
          <w:rFonts w:asciiTheme="minorEastAsia" w:eastAsiaTheme="minorEastAsia" w:hAnsiTheme="minorEastAsia" w:cs="Times New Roman" w:hint="eastAsia"/>
          <w:snapToGrid/>
          <w:kern w:val="2"/>
          <w:szCs w:val="24"/>
          <w:lang w:val="en-US"/>
        </w:rPr>
        <w:t>，</w:t>
      </w:r>
      <w:r w:rsidRPr="00562067">
        <w:rPr>
          <w:rFonts w:asciiTheme="minorEastAsia" w:eastAsiaTheme="minorEastAsia" w:hAnsiTheme="minorEastAsia" w:cs="Times New Roman" w:hint="eastAsia"/>
          <w:snapToGrid/>
          <w:kern w:val="2"/>
          <w:szCs w:val="24"/>
          <w:lang w:val="en-US"/>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8A3A9E" w:rsidRPr="00562067">
        <w:rPr>
          <w:rFonts w:asciiTheme="minorEastAsia" w:hAnsiTheme="minorEastAsia" w:cs="Times New Roman" w:hint="eastAsia"/>
          <w:szCs w:val="24"/>
        </w:rPr>
        <w:t>。</w:t>
      </w:r>
    </w:p>
    <w:p w14:paraId="171EDB56" w14:textId="7140F232" w:rsidR="00E62334" w:rsidRPr="00E7074C" w:rsidRDefault="00E62334"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3</w:t>
      </w:r>
      <w:r w:rsidRPr="00E7074C">
        <w:rPr>
          <w:rFonts w:ascii="黑体" w:eastAsia="黑体" w:hAnsi="黑体" w:cs="Times New Roman" w:hint="eastAsia"/>
          <w:b/>
          <w:bCs/>
          <w:snapToGrid/>
          <w:kern w:val="44"/>
          <w:szCs w:val="24"/>
          <w:lang w:val="en-US"/>
        </w:rPr>
        <w:t>）</w:t>
      </w:r>
      <w:r w:rsidR="00176C78" w:rsidRPr="00176C78">
        <w:rPr>
          <w:rFonts w:ascii="黑体" w:eastAsia="黑体" w:hAnsi="黑体" w:cs="Times New Roman" w:hint="eastAsia"/>
          <w:b/>
          <w:bCs/>
          <w:snapToGrid/>
          <w:kern w:val="44"/>
          <w:szCs w:val="24"/>
          <w:lang w:val="en-US"/>
        </w:rPr>
        <w:t>虚拟数字人指标要求和评估方法 第1部分：系统功能</w:t>
      </w:r>
    </w:p>
    <w:p w14:paraId="7F9269A6" w14:textId="239418BA"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Pr>
          <w:rFonts w:asciiTheme="minorEastAsia" w:eastAsiaTheme="minorEastAsia" w:hAnsiTheme="minorEastAsia" w:cs="Times New Roman" w:hint="eastAsia"/>
          <w:snapToGrid/>
          <w:kern w:val="2"/>
          <w:szCs w:val="24"/>
          <w:lang w:val="en-US"/>
        </w:rPr>
        <w:t>，建议</w:t>
      </w:r>
      <w:r w:rsidR="008F49AA" w:rsidRPr="008F49AA">
        <w:rPr>
          <w:rFonts w:asciiTheme="minorEastAsia" w:eastAsiaTheme="minorEastAsia" w:hAnsiTheme="minorEastAsia" w:cs="Times New Roman" w:hint="eastAsia"/>
          <w:snapToGrid/>
          <w:kern w:val="2"/>
          <w:szCs w:val="24"/>
          <w:lang w:val="en-US"/>
        </w:rPr>
        <w:t>考虑技术发展和成熟度与标准规范的关系</w:t>
      </w:r>
      <w:r>
        <w:rPr>
          <w:rFonts w:asciiTheme="minorEastAsia" w:eastAsiaTheme="minorEastAsia" w:hAnsiTheme="minorEastAsia" w:cs="Times New Roman" w:hint="eastAsia"/>
          <w:snapToGrid/>
          <w:kern w:val="2"/>
          <w:szCs w:val="24"/>
          <w:lang w:val="en-US"/>
        </w:rPr>
        <w:t>，</w:t>
      </w:r>
      <w:r w:rsidRPr="00562067">
        <w:rPr>
          <w:rFonts w:asciiTheme="minorEastAsia" w:eastAsiaTheme="minorEastAsia" w:hAnsiTheme="minorEastAsia" w:cs="Times New Roman" w:hint="eastAsia"/>
          <w:snapToGrid/>
          <w:kern w:val="2"/>
          <w:szCs w:val="24"/>
          <w:lang w:val="en-US"/>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1991498B" w14:textId="48BC7D5F" w:rsidR="00E62334" w:rsidRPr="00E7074C" w:rsidRDefault="00E62334"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4</w:t>
      </w:r>
      <w:r w:rsidRPr="00E7074C">
        <w:rPr>
          <w:rFonts w:ascii="黑体" w:eastAsia="黑体" w:hAnsi="黑体" w:cs="Times New Roman" w:hint="eastAsia"/>
          <w:b/>
          <w:bCs/>
          <w:snapToGrid/>
          <w:kern w:val="44"/>
          <w:szCs w:val="24"/>
          <w:lang w:val="en-US"/>
        </w:rPr>
        <w:t>）</w:t>
      </w:r>
      <w:r w:rsidR="00176C78" w:rsidRPr="00176C78">
        <w:rPr>
          <w:rFonts w:ascii="黑体" w:eastAsia="黑体" w:hAnsi="黑体" w:cs="Times New Roman" w:hint="eastAsia"/>
          <w:b/>
          <w:bCs/>
          <w:snapToGrid/>
          <w:kern w:val="44"/>
          <w:szCs w:val="24"/>
          <w:lang w:val="en-US"/>
        </w:rPr>
        <w:t>虚拟数字人指标要求和评估方法 第</w:t>
      </w:r>
      <w:r w:rsidR="00176C78">
        <w:rPr>
          <w:rFonts w:ascii="黑体" w:eastAsia="黑体" w:hAnsi="黑体" w:cs="Times New Roman"/>
          <w:b/>
          <w:bCs/>
          <w:snapToGrid/>
          <w:kern w:val="44"/>
          <w:szCs w:val="24"/>
          <w:lang w:val="en-US"/>
        </w:rPr>
        <w:t>2</w:t>
      </w:r>
      <w:r w:rsidR="00176C78" w:rsidRPr="00176C78">
        <w:rPr>
          <w:rFonts w:ascii="黑体" w:eastAsia="黑体" w:hAnsi="黑体" w:cs="Times New Roman" w:hint="eastAsia"/>
          <w:b/>
          <w:bCs/>
          <w:snapToGrid/>
          <w:kern w:val="44"/>
          <w:szCs w:val="24"/>
          <w:lang w:val="en-US"/>
        </w:rPr>
        <w:t>部分：</w:t>
      </w:r>
      <w:r w:rsidR="00176C78">
        <w:rPr>
          <w:rFonts w:ascii="黑体" w:eastAsia="黑体" w:hAnsi="黑体" w:cs="Times New Roman" w:hint="eastAsia"/>
          <w:b/>
          <w:bCs/>
          <w:snapToGrid/>
          <w:kern w:val="44"/>
          <w:szCs w:val="24"/>
          <w:lang w:val="en-US"/>
        </w:rPr>
        <w:t>2D虚拟真人形象类产品</w:t>
      </w:r>
    </w:p>
    <w:p w14:paraId="75BF0986" w14:textId="6D52E635"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Pr>
          <w:rFonts w:asciiTheme="minorEastAsia" w:eastAsiaTheme="minorEastAsia" w:hAnsiTheme="minorEastAsia" w:cs="Times New Roman" w:hint="eastAsia"/>
          <w:snapToGrid/>
          <w:kern w:val="2"/>
          <w:szCs w:val="24"/>
          <w:lang w:val="en-US"/>
        </w:rPr>
        <w:t>，</w:t>
      </w:r>
      <w:r w:rsidR="00D561B0">
        <w:rPr>
          <w:rFonts w:asciiTheme="minorEastAsia" w:eastAsiaTheme="minorEastAsia" w:hAnsiTheme="minorEastAsia" w:cs="Times New Roman" w:hint="eastAsia"/>
          <w:snapToGrid/>
          <w:kern w:val="2"/>
          <w:szCs w:val="24"/>
          <w:lang w:val="en-US"/>
        </w:rPr>
        <w:t>建议</w:t>
      </w:r>
      <w:r w:rsidR="00D561B0" w:rsidRPr="008F49AA">
        <w:rPr>
          <w:rFonts w:asciiTheme="minorEastAsia" w:eastAsiaTheme="minorEastAsia" w:hAnsiTheme="minorEastAsia" w:cs="Times New Roman" w:hint="eastAsia"/>
          <w:snapToGrid/>
          <w:kern w:val="2"/>
          <w:szCs w:val="24"/>
          <w:lang w:val="en-US"/>
        </w:rPr>
        <w:t>考虑技术发展和成熟度与标准规范的关系</w:t>
      </w:r>
      <w:r>
        <w:rPr>
          <w:rFonts w:asciiTheme="minorEastAsia" w:eastAsiaTheme="minorEastAsia" w:hAnsiTheme="minorEastAsia" w:cs="Times New Roman" w:hint="eastAsia"/>
          <w:snapToGrid/>
          <w:kern w:val="2"/>
          <w:szCs w:val="24"/>
          <w:lang w:val="en-US"/>
        </w:rPr>
        <w:t>，</w:t>
      </w:r>
      <w:r w:rsidRPr="00562067">
        <w:rPr>
          <w:rFonts w:asciiTheme="minorEastAsia" w:eastAsiaTheme="minorEastAsia" w:hAnsiTheme="minorEastAsia" w:cs="Times New Roman" w:hint="eastAsia"/>
          <w:snapToGrid/>
          <w:kern w:val="2"/>
          <w:szCs w:val="24"/>
          <w:lang w:val="en-US"/>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3CDD4414" w14:textId="4AEC95CA" w:rsidR="00E62334" w:rsidRPr="00E7074C" w:rsidRDefault="00E62334"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5</w:t>
      </w:r>
      <w:r w:rsidRPr="00E7074C">
        <w:rPr>
          <w:rFonts w:ascii="黑体" w:eastAsia="黑体" w:hAnsi="黑体" w:cs="Times New Roman" w:hint="eastAsia"/>
          <w:b/>
          <w:bCs/>
          <w:snapToGrid/>
          <w:kern w:val="44"/>
          <w:szCs w:val="24"/>
          <w:lang w:val="en-US"/>
        </w:rPr>
        <w:t>）</w:t>
      </w:r>
      <w:r w:rsidR="00127CF1" w:rsidRPr="00127CF1">
        <w:rPr>
          <w:rFonts w:ascii="黑体" w:eastAsia="黑体" w:hAnsi="黑体" w:cs="Times New Roman" w:hint="eastAsia"/>
          <w:b/>
          <w:bCs/>
          <w:snapToGrid/>
          <w:kern w:val="44"/>
          <w:szCs w:val="24"/>
          <w:lang w:val="en-US"/>
        </w:rPr>
        <w:t>智能人体测温系统指标要求及评估方法</w:t>
      </w:r>
    </w:p>
    <w:p w14:paraId="0F898A69" w14:textId="6BBA2579"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Pr>
          <w:rFonts w:asciiTheme="minorEastAsia" w:eastAsiaTheme="minorEastAsia" w:hAnsiTheme="minorEastAsia" w:cs="Times New Roman" w:hint="eastAsia"/>
          <w:snapToGrid/>
          <w:kern w:val="2"/>
          <w:szCs w:val="24"/>
          <w:lang w:val="en-US"/>
        </w:rPr>
        <w:t>，</w:t>
      </w:r>
      <w:r w:rsidR="00F155C9">
        <w:rPr>
          <w:rFonts w:asciiTheme="minorEastAsia" w:eastAsiaTheme="minorEastAsia" w:hAnsiTheme="minorEastAsia" w:cs="Times New Roman" w:hint="eastAsia"/>
          <w:snapToGrid/>
          <w:kern w:val="2"/>
          <w:szCs w:val="24"/>
          <w:lang w:val="en-US"/>
        </w:rPr>
        <w:t>会上没有提出修改意见</w:t>
      </w:r>
      <w:r>
        <w:rPr>
          <w:rFonts w:asciiTheme="minorEastAsia" w:eastAsiaTheme="minorEastAsia" w:hAnsiTheme="minorEastAsia" w:cs="Times New Roman" w:hint="eastAsia"/>
          <w:snapToGrid/>
          <w:kern w:val="2"/>
          <w:szCs w:val="24"/>
          <w:lang w:val="en-US"/>
        </w:rPr>
        <w:t>，</w:t>
      </w:r>
      <w:r w:rsidRPr="00562067">
        <w:rPr>
          <w:rFonts w:asciiTheme="minorEastAsia" w:eastAsiaTheme="minorEastAsia" w:hAnsiTheme="minorEastAsia" w:cs="Times New Roman" w:hint="eastAsia"/>
          <w:snapToGrid/>
          <w:kern w:val="2"/>
          <w:szCs w:val="24"/>
          <w:lang w:val="en-US"/>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2A8F9B23" w14:textId="569F6252" w:rsidR="00E62334" w:rsidRPr="00E7074C" w:rsidRDefault="00E62334"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6</w:t>
      </w:r>
      <w:r w:rsidRPr="00E7074C">
        <w:rPr>
          <w:rFonts w:ascii="黑体" w:eastAsia="黑体" w:hAnsi="黑体" w:cs="Times New Roman" w:hint="eastAsia"/>
          <w:b/>
          <w:bCs/>
          <w:snapToGrid/>
          <w:kern w:val="44"/>
          <w:szCs w:val="24"/>
          <w:lang w:val="en-US"/>
        </w:rPr>
        <w:t>）</w:t>
      </w:r>
      <w:r w:rsidR="00127CF1">
        <w:rPr>
          <w:rFonts w:ascii="黑体" w:eastAsia="黑体" w:hAnsi="黑体" w:cs="Times New Roman" w:hint="eastAsia"/>
          <w:b/>
          <w:bCs/>
          <w:snapToGrid/>
          <w:kern w:val="44"/>
          <w:szCs w:val="24"/>
          <w:lang w:val="en-US"/>
        </w:rPr>
        <w:t>光学字符识别（</w:t>
      </w:r>
      <w:r w:rsidR="00952F0C">
        <w:rPr>
          <w:rFonts w:ascii="黑体" w:eastAsia="黑体" w:hAnsi="黑体" w:cs="Times New Roman" w:hint="eastAsia"/>
          <w:b/>
          <w:bCs/>
          <w:snapToGrid/>
          <w:kern w:val="44"/>
          <w:szCs w:val="24"/>
          <w:lang w:val="en-US"/>
        </w:rPr>
        <w:t>OCR</w:t>
      </w:r>
      <w:r w:rsidR="00127CF1">
        <w:rPr>
          <w:rFonts w:ascii="黑体" w:eastAsia="黑体" w:hAnsi="黑体" w:cs="Times New Roman" w:hint="eastAsia"/>
          <w:b/>
          <w:bCs/>
          <w:snapToGrid/>
          <w:kern w:val="44"/>
          <w:szCs w:val="24"/>
          <w:lang w:val="en-US"/>
        </w:rPr>
        <w:t>）</w:t>
      </w:r>
      <w:r w:rsidR="00952F0C">
        <w:rPr>
          <w:rFonts w:ascii="黑体" w:eastAsia="黑体" w:hAnsi="黑体" w:cs="Times New Roman" w:hint="eastAsia"/>
          <w:b/>
          <w:bCs/>
          <w:snapToGrid/>
          <w:kern w:val="44"/>
          <w:szCs w:val="24"/>
          <w:lang w:val="en-US"/>
        </w:rPr>
        <w:t>服务智能化分级技术要求和评估方法</w:t>
      </w:r>
    </w:p>
    <w:p w14:paraId="623F6202" w14:textId="3B8BD588"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Pr>
          <w:rFonts w:asciiTheme="minorEastAsia" w:eastAsiaTheme="minorEastAsia" w:hAnsiTheme="minorEastAsia" w:cs="Times New Roman" w:hint="eastAsia"/>
          <w:snapToGrid/>
          <w:kern w:val="2"/>
          <w:szCs w:val="24"/>
          <w:lang w:val="en-US"/>
        </w:rPr>
        <w:t>，</w:t>
      </w:r>
      <w:r w:rsidR="00F155C9">
        <w:rPr>
          <w:rFonts w:asciiTheme="minorEastAsia" w:eastAsiaTheme="minorEastAsia" w:hAnsiTheme="minorEastAsia" w:cs="Times New Roman" w:hint="eastAsia"/>
          <w:snapToGrid/>
          <w:kern w:val="2"/>
          <w:szCs w:val="24"/>
          <w:lang w:val="en-US"/>
        </w:rPr>
        <w:t>增加中国联通、百度、腾讯为参加单位，</w:t>
      </w:r>
      <w:r>
        <w:rPr>
          <w:rFonts w:asciiTheme="minorEastAsia" w:eastAsiaTheme="minorEastAsia" w:hAnsiTheme="minorEastAsia" w:cs="Times New Roman" w:hint="eastAsia"/>
          <w:snapToGrid/>
          <w:kern w:val="2"/>
          <w:szCs w:val="24"/>
          <w:lang w:val="en-US"/>
        </w:rPr>
        <w:t>建议</w:t>
      </w:r>
      <w:r w:rsidR="00F155C9">
        <w:rPr>
          <w:rFonts w:asciiTheme="minorEastAsia" w:eastAsiaTheme="minorEastAsia" w:hAnsiTheme="minorEastAsia" w:cs="Times New Roman" w:hint="eastAsia"/>
          <w:snapToGrid/>
          <w:kern w:val="2"/>
          <w:szCs w:val="24"/>
          <w:lang w:val="en-US"/>
        </w:rPr>
        <w:t>体现AIIA联盟标准情况</w:t>
      </w:r>
      <w:r>
        <w:rPr>
          <w:rFonts w:asciiTheme="minorEastAsia" w:eastAsiaTheme="minorEastAsia" w:hAnsiTheme="minorEastAsia" w:cs="Times New Roman" w:hint="eastAsia"/>
          <w:snapToGrid/>
          <w:kern w:val="2"/>
          <w:szCs w:val="24"/>
          <w:lang w:val="en-US"/>
        </w:rPr>
        <w:t>，</w:t>
      </w:r>
      <w:r w:rsidRPr="00562067">
        <w:rPr>
          <w:rFonts w:asciiTheme="minorEastAsia" w:eastAsiaTheme="minorEastAsia" w:hAnsiTheme="minorEastAsia" w:cs="Times New Roman" w:hint="eastAsia"/>
          <w:snapToGrid/>
          <w:kern w:val="2"/>
          <w:szCs w:val="24"/>
          <w:lang w:val="en-US"/>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349FCDD4" w14:textId="5CF89A35" w:rsidR="00E62334" w:rsidRPr="00E7074C" w:rsidRDefault="00E62334"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7</w:t>
      </w:r>
      <w:r w:rsidRPr="00E7074C">
        <w:rPr>
          <w:rFonts w:ascii="黑体" w:eastAsia="黑体" w:hAnsi="黑体" w:cs="Times New Roman" w:hint="eastAsia"/>
          <w:b/>
          <w:bCs/>
          <w:snapToGrid/>
          <w:kern w:val="44"/>
          <w:szCs w:val="24"/>
          <w:lang w:val="en-US"/>
        </w:rPr>
        <w:t>）</w:t>
      </w:r>
      <w:r w:rsidR="00035ABC" w:rsidRPr="00035ABC">
        <w:rPr>
          <w:rFonts w:ascii="黑体" w:eastAsia="黑体" w:hAnsi="黑体" w:cs="Times New Roman" w:hint="eastAsia"/>
          <w:b/>
          <w:bCs/>
          <w:snapToGrid/>
          <w:kern w:val="44"/>
          <w:szCs w:val="24"/>
          <w:lang w:val="en-US"/>
        </w:rPr>
        <w:t>人工智能数据生产和标注服务能力通用成熟度模型</w:t>
      </w:r>
    </w:p>
    <w:p w14:paraId="71A81574" w14:textId="752B9B4F"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Pr>
          <w:rFonts w:asciiTheme="minorEastAsia" w:eastAsiaTheme="minorEastAsia" w:hAnsiTheme="minorEastAsia" w:cs="Times New Roman" w:hint="eastAsia"/>
          <w:snapToGrid/>
          <w:kern w:val="2"/>
          <w:szCs w:val="24"/>
          <w:lang w:val="en-US"/>
        </w:rPr>
        <w:t>，建议</w:t>
      </w:r>
      <w:r w:rsidR="0068443B" w:rsidRPr="0068443B">
        <w:rPr>
          <w:rFonts w:asciiTheme="minorEastAsia" w:eastAsiaTheme="minorEastAsia" w:hAnsiTheme="minorEastAsia" w:cs="Times New Roman" w:hint="eastAsia"/>
          <w:snapToGrid/>
          <w:kern w:val="2"/>
          <w:szCs w:val="24"/>
          <w:lang w:val="en-US"/>
        </w:rPr>
        <w:t>明确能力域的对应关系</w:t>
      </w:r>
      <w:r>
        <w:rPr>
          <w:rFonts w:asciiTheme="minorEastAsia" w:eastAsiaTheme="minorEastAsia" w:hAnsiTheme="minorEastAsia" w:cs="Times New Roman" w:hint="eastAsia"/>
          <w:snapToGrid/>
          <w:kern w:val="2"/>
          <w:szCs w:val="24"/>
          <w:lang w:val="en-US"/>
        </w:rPr>
        <w:t>，</w:t>
      </w:r>
      <w:r w:rsidRPr="00562067">
        <w:rPr>
          <w:rFonts w:asciiTheme="minorEastAsia" w:eastAsiaTheme="minorEastAsia" w:hAnsiTheme="minorEastAsia" w:cs="Times New Roman" w:hint="eastAsia"/>
          <w:snapToGrid/>
          <w:kern w:val="2"/>
          <w:szCs w:val="24"/>
          <w:lang w:val="en-US"/>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584C025E" w14:textId="15635F53" w:rsidR="00E62334" w:rsidRPr="00E7074C" w:rsidRDefault="00E72027"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8</w:t>
      </w:r>
      <w:r w:rsidR="00E62334" w:rsidRPr="00E7074C">
        <w:rPr>
          <w:rFonts w:ascii="黑体" w:eastAsia="黑体" w:hAnsi="黑体" w:cs="Times New Roman" w:hint="eastAsia"/>
          <w:b/>
          <w:bCs/>
          <w:snapToGrid/>
          <w:kern w:val="44"/>
          <w:szCs w:val="24"/>
          <w:lang w:val="en-US"/>
        </w:rPr>
        <w:t>）</w:t>
      </w:r>
      <w:r w:rsidR="009A787D">
        <w:rPr>
          <w:rFonts w:ascii="黑体" w:eastAsia="黑体" w:hAnsi="黑体" w:cs="Times New Roman" w:hint="eastAsia"/>
          <w:b/>
          <w:bCs/>
          <w:snapToGrid/>
          <w:kern w:val="44"/>
          <w:szCs w:val="24"/>
          <w:lang w:val="en-US"/>
        </w:rPr>
        <w:t>自然语言处理技术与产品评估方法 第6部分：智能质检</w:t>
      </w:r>
    </w:p>
    <w:p w14:paraId="7703BA78" w14:textId="4E562AAD"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w:t>
      </w:r>
      <w:r w:rsidRPr="00F95DC0">
        <w:rPr>
          <w:rFonts w:asciiTheme="minorEastAsia" w:hAnsiTheme="minorEastAsia" w:cs="Times New Roman" w:hint="eastAsia"/>
          <w:szCs w:val="24"/>
        </w:rPr>
        <w:t>讨论，建议</w:t>
      </w:r>
      <w:r w:rsidR="00F95DC0" w:rsidRPr="00F95DC0">
        <w:rPr>
          <w:rFonts w:asciiTheme="minorEastAsia" w:hAnsiTheme="minorEastAsia" w:cs="Times New Roman" w:hint="eastAsia"/>
          <w:szCs w:val="24"/>
        </w:rPr>
        <w:t>细化智能质检的名称</w:t>
      </w:r>
      <w:r w:rsidR="00DD4E6A">
        <w:rPr>
          <w:rFonts w:asciiTheme="minorEastAsia" w:hAnsiTheme="minorEastAsia" w:cs="Times New Roman" w:hint="eastAsia"/>
          <w:szCs w:val="24"/>
        </w:rPr>
        <w:t>限定</w:t>
      </w:r>
      <w:r w:rsidRPr="00F95DC0">
        <w:rPr>
          <w:rFonts w:asciiTheme="minorEastAsia" w:hAnsiTheme="minorEastAsia" w:cs="Times New Roman" w:hint="eastAsia"/>
          <w:szCs w:val="24"/>
        </w:rPr>
        <w:t>，会</w:t>
      </w:r>
      <w:r w:rsidRPr="00562067">
        <w:rPr>
          <w:rFonts w:asciiTheme="minorEastAsia" w:eastAsiaTheme="minorEastAsia" w:hAnsiTheme="minorEastAsia" w:cs="Times New Roman" w:hint="eastAsia"/>
          <w:snapToGrid/>
          <w:kern w:val="2"/>
          <w:szCs w:val="24"/>
          <w:lang w:val="en-US"/>
        </w:rPr>
        <w:t>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65158421" w14:textId="5CAB26A3" w:rsidR="00E62334" w:rsidRPr="00E7074C" w:rsidRDefault="00E72027"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9</w:t>
      </w:r>
      <w:r w:rsidR="00E62334" w:rsidRPr="00E7074C">
        <w:rPr>
          <w:rFonts w:ascii="黑体" w:eastAsia="黑体" w:hAnsi="黑体" w:cs="Times New Roman" w:hint="eastAsia"/>
          <w:b/>
          <w:bCs/>
          <w:snapToGrid/>
          <w:kern w:val="44"/>
          <w:szCs w:val="24"/>
          <w:lang w:val="en-US"/>
        </w:rPr>
        <w:t>）</w:t>
      </w:r>
      <w:r w:rsidR="009A787D">
        <w:rPr>
          <w:rFonts w:ascii="黑体" w:eastAsia="黑体" w:hAnsi="黑体" w:cs="Times New Roman" w:hint="eastAsia"/>
          <w:b/>
          <w:bCs/>
          <w:snapToGrid/>
          <w:kern w:val="44"/>
          <w:szCs w:val="24"/>
          <w:lang w:val="en-US"/>
        </w:rPr>
        <w:t>面向人工智能的数据</w:t>
      </w:r>
      <w:r w:rsidR="00A67F4D">
        <w:rPr>
          <w:rFonts w:ascii="黑体" w:eastAsia="黑体" w:hAnsi="黑体" w:cs="Times New Roman" w:hint="eastAsia"/>
          <w:b/>
          <w:bCs/>
          <w:snapToGrid/>
          <w:kern w:val="44"/>
          <w:szCs w:val="24"/>
          <w:lang w:val="en-US"/>
        </w:rPr>
        <w:t>集</w:t>
      </w:r>
      <w:r w:rsidR="009A787D">
        <w:rPr>
          <w:rFonts w:ascii="黑体" w:eastAsia="黑体" w:hAnsi="黑体" w:cs="Times New Roman" w:hint="eastAsia"/>
          <w:b/>
          <w:bCs/>
          <w:snapToGrid/>
          <w:kern w:val="44"/>
          <w:szCs w:val="24"/>
          <w:lang w:val="en-US"/>
        </w:rPr>
        <w:t>质量规范 总体要求</w:t>
      </w:r>
    </w:p>
    <w:p w14:paraId="057ACD9E" w14:textId="66AC83A3"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lastRenderedPageBreak/>
        <w:t>本次会议对立项建议进行了讨论</w:t>
      </w:r>
      <w:r>
        <w:rPr>
          <w:rFonts w:asciiTheme="minorEastAsia" w:eastAsiaTheme="minorEastAsia" w:hAnsiTheme="minorEastAsia" w:cs="Times New Roman" w:hint="eastAsia"/>
          <w:snapToGrid/>
          <w:kern w:val="2"/>
          <w:szCs w:val="24"/>
          <w:lang w:val="en-US"/>
        </w:rPr>
        <w:t>，建议</w:t>
      </w:r>
      <w:r w:rsidR="00F95DC0" w:rsidRPr="00F95DC0">
        <w:rPr>
          <w:rFonts w:asciiTheme="minorEastAsia" w:hAnsiTheme="minorEastAsia" w:cs="Times New Roman" w:hint="eastAsia"/>
          <w:szCs w:val="24"/>
        </w:rPr>
        <w:t>明确系列标准名称</w:t>
      </w:r>
      <w:r w:rsidR="00F95DC0">
        <w:rPr>
          <w:rFonts w:asciiTheme="minorEastAsia" w:hAnsiTheme="minorEastAsia" w:cs="Times New Roman" w:hint="eastAsia"/>
          <w:szCs w:val="24"/>
        </w:rPr>
        <w:t>、</w:t>
      </w:r>
      <w:r w:rsidR="00A67F4D">
        <w:rPr>
          <w:rFonts w:asciiTheme="minorEastAsia" w:eastAsiaTheme="minorEastAsia" w:hAnsiTheme="minorEastAsia" w:cs="Times New Roman" w:hint="eastAsia"/>
          <w:snapToGrid/>
          <w:kern w:val="2"/>
          <w:szCs w:val="24"/>
          <w:lang w:val="en-US"/>
        </w:rPr>
        <w:t>与ISO数据相</w:t>
      </w:r>
      <w:r w:rsidR="00A67F4D" w:rsidRPr="00A67F4D">
        <w:rPr>
          <w:rFonts w:asciiTheme="minorEastAsia" w:hAnsiTheme="minorEastAsia" w:cs="Times New Roman" w:hint="eastAsia"/>
          <w:szCs w:val="24"/>
        </w:rPr>
        <w:t>关标准的区别</w:t>
      </w:r>
      <w:r w:rsidRPr="00A67F4D">
        <w:rPr>
          <w:rFonts w:asciiTheme="minorEastAsia" w:hAnsiTheme="minorEastAsia" w:cs="Times New Roman" w:hint="eastAsia"/>
          <w:szCs w:val="24"/>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532EE1E4" w14:textId="14161995" w:rsidR="00E62334" w:rsidRPr="00E7074C" w:rsidRDefault="00E72027"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10</w:t>
      </w:r>
      <w:r w:rsidR="00E62334" w:rsidRPr="00E7074C">
        <w:rPr>
          <w:rFonts w:ascii="黑体" w:eastAsia="黑体" w:hAnsi="黑体" w:cs="Times New Roman" w:hint="eastAsia"/>
          <w:b/>
          <w:bCs/>
          <w:snapToGrid/>
          <w:kern w:val="44"/>
          <w:szCs w:val="24"/>
          <w:lang w:val="en-US"/>
        </w:rPr>
        <w:t>）</w:t>
      </w:r>
      <w:r w:rsidR="006310C2" w:rsidRPr="006310C2">
        <w:rPr>
          <w:rFonts w:ascii="黑体" w:eastAsia="黑体" w:hAnsi="黑体" w:cs="Times New Roman" w:hint="eastAsia"/>
          <w:b/>
          <w:bCs/>
          <w:snapToGrid/>
          <w:kern w:val="44"/>
          <w:szCs w:val="24"/>
          <w:lang w:val="en-US"/>
        </w:rPr>
        <w:t>联合学习在电信领域的应用场景和需求</w:t>
      </w:r>
    </w:p>
    <w:p w14:paraId="489CCA35" w14:textId="6E249392"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sidR="00DD4E6A">
        <w:rPr>
          <w:rFonts w:asciiTheme="minorEastAsia" w:eastAsiaTheme="minorEastAsia" w:hAnsiTheme="minorEastAsia" w:cs="Times New Roman" w:hint="eastAsia"/>
          <w:snapToGrid/>
          <w:kern w:val="2"/>
          <w:szCs w:val="24"/>
          <w:lang w:val="en-US"/>
        </w:rPr>
        <w:t>，</w:t>
      </w:r>
      <w:r w:rsidR="006310C2">
        <w:rPr>
          <w:rFonts w:asciiTheme="minorEastAsia" w:eastAsiaTheme="minorEastAsia" w:hAnsiTheme="minorEastAsia" w:cs="Times New Roman" w:hint="eastAsia"/>
          <w:snapToGrid/>
          <w:kern w:val="2"/>
          <w:szCs w:val="24"/>
          <w:lang w:val="en-US"/>
        </w:rPr>
        <w:t>增加中国联通、中国移动</w:t>
      </w:r>
      <w:r w:rsidR="00A85616">
        <w:rPr>
          <w:rFonts w:asciiTheme="minorEastAsia" w:eastAsiaTheme="minorEastAsia" w:hAnsiTheme="minorEastAsia" w:cs="Times New Roman" w:hint="eastAsia"/>
          <w:snapToGrid/>
          <w:kern w:val="2"/>
          <w:szCs w:val="24"/>
          <w:lang w:val="en-US"/>
        </w:rPr>
        <w:t>、</w:t>
      </w:r>
      <w:r w:rsidR="00A85616" w:rsidRPr="00A85616">
        <w:rPr>
          <w:rFonts w:asciiTheme="minorEastAsia" w:eastAsiaTheme="minorEastAsia" w:hAnsiTheme="minorEastAsia" w:cs="Times New Roman" w:hint="eastAsia"/>
          <w:snapToGrid/>
          <w:kern w:val="2"/>
          <w:szCs w:val="24"/>
          <w:highlight w:val="yellow"/>
          <w:lang w:val="en-US"/>
        </w:rPr>
        <w:t>蚂蚁、中兴</w:t>
      </w:r>
      <w:r w:rsidR="00A85616">
        <w:rPr>
          <w:rFonts w:asciiTheme="minorEastAsia" w:eastAsiaTheme="minorEastAsia" w:hAnsiTheme="minorEastAsia" w:cs="Times New Roman" w:hint="eastAsia"/>
          <w:snapToGrid/>
          <w:kern w:val="2"/>
          <w:szCs w:val="24"/>
          <w:highlight w:val="yellow"/>
          <w:lang w:val="en-US"/>
        </w:rPr>
        <w:t>通信</w:t>
      </w:r>
      <w:r w:rsidR="00A85616" w:rsidRPr="00A85616">
        <w:rPr>
          <w:rFonts w:asciiTheme="minorEastAsia" w:eastAsiaTheme="minorEastAsia" w:hAnsiTheme="minorEastAsia" w:cs="Times New Roman" w:hint="eastAsia"/>
          <w:snapToGrid/>
          <w:kern w:val="2"/>
          <w:szCs w:val="24"/>
          <w:highlight w:val="yellow"/>
          <w:lang w:val="en-US"/>
        </w:rPr>
        <w:t>、中国电信</w:t>
      </w:r>
      <w:r w:rsidR="006310C2">
        <w:rPr>
          <w:rFonts w:asciiTheme="minorEastAsia" w:eastAsiaTheme="minorEastAsia" w:hAnsiTheme="minorEastAsia" w:cs="Times New Roman" w:hint="eastAsia"/>
          <w:snapToGrid/>
          <w:kern w:val="2"/>
          <w:szCs w:val="24"/>
          <w:lang w:val="en-US"/>
        </w:rPr>
        <w:t>为参加单位</w:t>
      </w:r>
      <w:r w:rsidR="00DD4E6A">
        <w:rPr>
          <w:rFonts w:asciiTheme="minorEastAsia" w:eastAsiaTheme="minorEastAsia" w:hAnsiTheme="minorEastAsia" w:cs="Times New Roman" w:hint="eastAsia"/>
          <w:snapToGrid/>
          <w:kern w:val="2"/>
          <w:szCs w:val="24"/>
          <w:lang w:val="en-US"/>
        </w:rPr>
        <w:t>，</w:t>
      </w:r>
      <w:r w:rsidR="006310C2" w:rsidRPr="00A67F4D">
        <w:rPr>
          <w:rFonts w:asciiTheme="minorEastAsia" w:hAnsiTheme="minorEastAsia" w:cs="Times New Roman" w:hint="eastAsia"/>
          <w:szCs w:val="24"/>
        </w:rPr>
        <w:t>会议</w:t>
      </w:r>
      <w:r w:rsidR="006310C2" w:rsidRPr="00562067">
        <w:rPr>
          <w:rFonts w:asciiTheme="minorEastAsia" w:hAnsiTheme="minorEastAsia" w:cs="Times New Roman" w:hint="eastAsia"/>
          <w:szCs w:val="24"/>
        </w:rPr>
        <w:t>通过此</w:t>
      </w:r>
      <w:r w:rsidR="006310C2">
        <w:rPr>
          <w:rFonts w:asciiTheme="minorEastAsia" w:hAnsiTheme="minorEastAsia" w:cs="Times New Roman" w:hint="eastAsia"/>
          <w:szCs w:val="24"/>
        </w:rPr>
        <w:t>行标</w:t>
      </w:r>
      <w:r w:rsidR="006310C2" w:rsidRPr="00562067">
        <w:rPr>
          <w:rFonts w:asciiTheme="minorEastAsia" w:hAnsiTheme="minorEastAsia" w:cs="Times New Roman" w:hint="eastAsia"/>
          <w:szCs w:val="24"/>
        </w:rPr>
        <w:t>立项，提交全会</w:t>
      </w:r>
      <w:r w:rsidR="006310C2">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5477530E" w14:textId="761809F4" w:rsidR="00E62334" w:rsidRPr="00E7074C" w:rsidRDefault="00E72027"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1</w:t>
      </w:r>
      <w:r w:rsidR="0011464D">
        <w:rPr>
          <w:rFonts w:ascii="黑体" w:eastAsia="黑体" w:hAnsi="黑体" w:cs="Times New Roman"/>
          <w:b/>
          <w:bCs/>
          <w:snapToGrid/>
          <w:kern w:val="44"/>
          <w:szCs w:val="24"/>
        </w:rPr>
        <w:t>1</w:t>
      </w:r>
      <w:r w:rsidR="00E62334" w:rsidRPr="00E7074C">
        <w:rPr>
          <w:rFonts w:ascii="黑体" w:eastAsia="黑体" w:hAnsi="黑体" w:cs="Times New Roman" w:hint="eastAsia"/>
          <w:b/>
          <w:bCs/>
          <w:snapToGrid/>
          <w:kern w:val="44"/>
          <w:szCs w:val="24"/>
          <w:lang w:val="en-US"/>
        </w:rPr>
        <w:t>）</w:t>
      </w:r>
      <w:r w:rsidR="0011464D" w:rsidRPr="0011464D">
        <w:rPr>
          <w:rFonts w:ascii="黑体" w:eastAsia="黑体" w:hAnsi="黑体" w:cs="Times New Roman" w:hint="eastAsia"/>
          <w:b/>
          <w:bCs/>
          <w:snapToGrid/>
          <w:kern w:val="44"/>
          <w:szCs w:val="24"/>
          <w:lang w:val="en-US"/>
        </w:rPr>
        <w:t>面向智慧物流的多智能体</w:t>
      </w:r>
      <w:r w:rsidR="003F7E3F">
        <w:rPr>
          <w:rFonts w:ascii="黑体" w:eastAsia="黑体" w:hAnsi="黑体" w:cs="Times New Roman" w:hint="eastAsia"/>
          <w:b/>
          <w:bCs/>
          <w:snapToGrid/>
          <w:kern w:val="44"/>
          <w:szCs w:val="24"/>
          <w:lang w:val="en-US"/>
        </w:rPr>
        <w:t>自动导引运输车（</w:t>
      </w:r>
      <w:r w:rsidR="0011464D" w:rsidRPr="0011464D">
        <w:rPr>
          <w:rFonts w:ascii="黑体" w:eastAsia="黑体" w:hAnsi="黑体" w:cs="Times New Roman" w:hint="eastAsia"/>
          <w:b/>
          <w:bCs/>
          <w:snapToGrid/>
          <w:kern w:val="44"/>
          <w:szCs w:val="24"/>
          <w:lang w:val="en-US"/>
        </w:rPr>
        <w:t>AGV</w:t>
      </w:r>
      <w:r w:rsidR="003F7E3F">
        <w:rPr>
          <w:rFonts w:ascii="黑体" w:eastAsia="黑体" w:hAnsi="黑体" w:cs="Times New Roman" w:hint="eastAsia"/>
          <w:b/>
          <w:bCs/>
          <w:snapToGrid/>
          <w:kern w:val="44"/>
          <w:szCs w:val="24"/>
          <w:lang w:val="en-US"/>
        </w:rPr>
        <w:t>）</w:t>
      </w:r>
      <w:r w:rsidR="0011464D" w:rsidRPr="0011464D">
        <w:rPr>
          <w:rFonts w:ascii="黑体" w:eastAsia="黑体" w:hAnsi="黑体" w:cs="Times New Roman" w:hint="eastAsia"/>
          <w:b/>
          <w:bCs/>
          <w:snapToGrid/>
          <w:kern w:val="44"/>
          <w:szCs w:val="24"/>
          <w:lang w:val="en-US"/>
        </w:rPr>
        <w:t>协同智能系统架构</w:t>
      </w:r>
    </w:p>
    <w:p w14:paraId="00BA205F" w14:textId="1CB43F61"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Pr>
          <w:rFonts w:asciiTheme="minorEastAsia" w:eastAsiaTheme="minorEastAsia" w:hAnsiTheme="minorEastAsia" w:cs="Times New Roman" w:hint="eastAsia"/>
          <w:snapToGrid/>
          <w:kern w:val="2"/>
          <w:szCs w:val="24"/>
          <w:lang w:val="en-US"/>
        </w:rPr>
        <w:t>，</w:t>
      </w:r>
      <w:r w:rsidR="00B57936">
        <w:rPr>
          <w:rFonts w:asciiTheme="minorEastAsia" w:eastAsiaTheme="minorEastAsia" w:hAnsiTheme="minorEastAsia" w:cs="Times New Roman" w:hint="eastAsia"/>
          <w:snapToGrid/>
          <w:kern w:val="2"/>
          <w:szCs w:val="24"/>
          <w:lang w:val="en-US"/>
        </w:rPr>
        <w:t>建议</w:t>
      </w:r>
      <w:r w:rsidR="00DE74B3">
        <w:rPr>
          <w:rFonts w:asciiTheme="minorEastAsia" w:eastAsiaTheme="minorEastAsia" w:hAnsiTheme="minorEastAsia" w:cs="Times New Roman" w:hint="eastAsia"/>
          <w:snapToGrid/>
          <w:kern w:val="2"/>
          <w:szCs w:val="24"/>
          <w:lang w:val="en-US"/>
        </w:rPr>
        <w:t>修改标题名称</w:t>
      </w:r>
      <w:r w:rsidRPr="00F95DC0">
        <w:rPr>
          <w:rFonts w:asciiTheme="minorEastAsia" w:hAnsiTheme="minorEastAsia" w:cs="Times New Roman" w:hint="eastAsia"/>
          <w:szCs w:val="24"/>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7F789FA5" w14:textId="64E46972" w:rsidR="00E62334" w:rsidRPr="00E7074C" w:rsidRDefault="00E72027"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1</w:t>
      </w:r>
      <w:r w:rsidR="0011464D">
        <w:rPr>
          <w:rFonts w:ascii="黑体" w:eastAsia="黑体" w:hAnsi="黑体" w:cs="Times New Roman"/>
          <w:b/>
          <w:bCs/>
          <w:snapToGrid/>
          <w:kern w:val="44"/>
          <w:szCs w:val="24"/>
        </w:rPr>
        <w:t>2</w:t>
      </w:r>
      <w:r w:rsidR="00E62334" w:rsidRPr="00E7074C">
        <w:rPr>
          <w:rFonts w:ascii="黑体" w:eastAsia="黑体" w:hAnsi="黑体" w:cs="Times New Roman" w:hint="eastAsia"/>
          <w:b/>
          <w:bCs/>
          <w:snapToGrid/>
          <w:kern w:val="44"/>
          <w:szCs w:val="24"/>
          <w:lang w:val="en-US"/>
        </w:rPr>
        <w:t>）</w:t>
      </w:r>
      <w:r w:rsidR="004E5405">
        <w:rPr>
          <w:rFonts w:ascii="黑体" w:eastAsia="黑体" w:hAnsi="黑体" w:cs="Times New Roman" w:hint="eastAsia"/>
          <w:b/>
          <w:bCs/>
          <w:snapToGrid/>
          <w:kern w:val="44"/>
          <w:szCs w:val="24"/>
          <w:lang w:val="en-US"/>
        </w:rPr>
        <w:t>面向人工智能的数据</w:t>
      </w:r>
      <w:r w:rsidR="00B518BF">
        <w:rPr>
          <w:rFonts w:ascii="黑体" w:eastAsia="黑体" w:hAnsi="黑体" w:cs="Times New Roman" w:hint="eastAsia"/>
          <w:b/>
          <w:bCs/>
          <w:snapToGrid/>
          <w:kern w:val="44"/>
          <w:szCs w:val="24"/>
          <w:lang w:val="en-US"/>
        </w:rPr>
        <w:t>集</w:t>
      </w:r>
      <w:r w:rsidR="004E5405">
        <w:rPr>
          <w:rFonts w:ascii="黑体" w:eastAsia="黑体" w:hAnsi="黑体" w:cs="Times New Roman" w:hint="eastAsia"/>
          <w:b/>
          <w:bCs/>
          <w:snapToGrid/>
          <w:kern w:val="44"/>
          <w:szCs w:val="24"/>
          <w:lang w:val="en-US"/>
        </w:rPr>
        <w:t>质量评估规范 语音数据集 总体要求</w:t>
      </w:r>
    </w:p>
    <w:p w14:paraId="5191738E" w14:textId="6AA893A6" w:rsidR="00E62334" w:rsidRDefault="00C57FE1" w:rsidP="00E62334">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Pr>
          <w:rFonts w:asciiTheme="minorEastAsia" w:eastAsiaTheme="minorEastAsia" w:hAnsiTheme="minorEastAsia" w:cs="Times New Roman" w:hint="eastAsia"/>
          <w:snapToGrid/>
          <w:kern w:val="2"/>
          <w:szCs w:val="24"/>
          <w:lang w:val="en-US"/>
        </w:rPr>
        <w:t>，</w:t>
      </w:r>
      <w:r w:rsidRPr="00F95DC0">
        <w:rPr>
          <w:rFonts w:asciiTheme="minorEastAsia" w:hAnsiTheme="minorEastAsia" w:cs="Times New Roman" w:hint="eastAsia"/>
          <w:szCs w:val="24"/>
        </w:rPr>
        <w:t>建议</w:t>
      </w:r>
      <w:r w:rsidR="00F95DC0" w:rsidRPr="00F95DC0">
        <w:rPr>
          <w:rFonts w:asciiTheme="minorEastAsia" w:hAnsiTheme="minorEastAsia" w:cs="Times New Roman" w:hint="eastAsia"/>
          <w:szCs w:val="24"/>
        </w:rPr>
        <w:t>明确系列标准名称</w:t>
      </w:r>
      <w:r w:rsidRPr="00F95DC0">
        <w:rPr>
          <w:rFonts w:asciiTheme="minorEastAsia" w:hAnsiTheme="minorEastAsia" w:cs="Times New Roman" w:hint="eastAsia"/>
          <w:szCs w:val="24"/>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540AE248" w14:textId="1690D02F" w:rsidR="00E62334" w:rsidRPr="00E7074C" w:rsidRDefault="00E72027" w:rsidP="00E62334">
      <w:pPr>
        <w:pStyle w:val="aff5"/>
        <w:ind w:firstLine="482"/>
        <w:rPr>
          <w:rFonts w:ascii="黑体" w:eastAsia="黑体" w:hAnsi="黑体" w:cs="Times New Roman" w:hint="eastAsia"/>
          <w:b/>
          <w:bCs/>
          <w:snapToGrid/>
          <w:kern w:val="44"/>
          <w:szCs w:val="24"/>
          <w:lang w:val="en-US"/>
        </w:rPr>
      </w:pPr>
      <w:r>
        <w:rPr>
          <w:rFonts w:ascii="黑体" w:eastAsia="黑体" w:hAnsi="黑体" w:cs="Times New Roman"/>
          <w:b/>
          <w:bCs/>
          <w:snapToGrid/>
          <w:kern w:val="44"/>
          <w:szCs w:val="24"/>
        </w:rPr>
        <w:t>1</w:t>
      </w:r>
      <w:r w:rsidR="0011464D">
        <w:rPr>
          <w:rFonts w:ascii="黑体" w:eastAsia="黑体" w:hAnsi="黑体" w:cs="Times New Roman"/>
          <w:b/>
          <w:bCs/>
          <w:snapToGrid/>
          <w:kern w:val="44"/>
          <w:szCs w:val="24"/>
        </w:rPr>
        <w:t>3</w:t>
      </w:r>
      <w:r w:rsidR="00E62334" w:rsidRPr="00E7074C">
        <w:rPr>
          <w:rFonts w:ascii="黑体" w:eastAsia="黑体" w:hAnsi="黑体" w:cs="Times New Roman" w:hint="eastAsia"/>
          <w:b/>
          <w:bCs/>
          <w:snapToGrid/>
          <w:kern w:val="44"/>
          <w:szCs w:val="24"/>
          <w:lang w:val="en-US"/>
        </w:rPr>
        <w:t>）</w:t>
      </w:r>
      <w:r w:rsidR="004E5405">
        <w:rPr>
          <w:rFonts w:ascii="黑体" w:eastAsia="黑体" w:hAnsi="黑体" w:cs="Times New Roman" w:hint="eastAsia"/>
          <w:b/>
          <w:bCs/>
          <w:snapToGrid/>
          <w:kern w:val="44"/>
          <w:szCs w:val="24"/>
          <w:lang w:val="en-US"/>
        </w:rPr>
        <w:t>面向人工智能的数据集质量评估规范 图像数据集 人脸</w:t>
      </w:r>
      <w:r w:rsidR="0068443B">
        <w:rPr>
          <w:rFonts w:ascii="黑体" w:eastAsia="黑体" w:hAnsi="黑体" w:cs="Times New Roman" w:hint="eastAsia"/>
          <w:b/>
          <w:bCs/>
          <w:snapToGrid/>
          <w:kern w:val="44"/>
          <w:szCs w:val="24"/>
          <w:lang w:val="en-US"/>
        </w:rPr>
        <w:t>图像</w:t>
      </w:r>
    </w:p>
    <w:p w14:paraId="2FB549D0" w14:textId="22B6F773" w:rsidR="000A6052" w:rsidRPr="00300F1A" w:rsidRDefault="00C57FE1" w:rsidP="00C57FE1">
      <w:pPr>
        <w:pStyle w:val="aff5"/>
        <w:rPr>
          <w:rFonts w:asciiTheme="minorEastAsia" w:hAnsiTheme="minorEastAsia" w:cs="Times New Roman" w:hint="eastAsia"/>
          <w:szCs w:val="24"/>
        </w:rPr>
      </w:pPr>
      <w:r w:rsidRPr="00562067">
        <w:rPr>
          <w:rFonts w:asciiTheme="minorEastAsia" w:eastAsiaTheme="minorEastAsia" w:hAnsiTheme="minorEastAsia" w:cs="Times New Roman" w:hint="eastAsia"/>
          <w:snapToGrid/>
          <w:kern w:val="2"/>
          <w:szCs w:val="24"/>
          <w:lang w:val="en-US"/>
        </w:rPr>
        <w:t>本次会议对立项建议进行了讨论</w:t>
      </w:r>
      <w:r>
        <w:rPr>
          <w:rFonts w:asciiTheme="minorEastAsia" w:eastAsiaTheme="minorEastAsia" w:hAnsiTheme="minorEastAsia" w:cs="Times New Roman" w:hint="eastAsia"/>
          <w:snapToGrid/>
          <w:kern w:val="2"/>
          <w:szCs w:val="24"/>
          <w:lang w:val="en-US"/>
        </w:rPr>
        <w:t>，建议</w:t>
      </w:r>
      <w:r w:rsidR="00F95DC0" w:rsidRPr="00F95DC0">
        <w:rPr>
          <w:rFonts w:asciiTheme="minorEastAsia" w:hAnsiTheme="minorEastAsia" w:cs="Times New Roman" w:hint="eastAsia"/>
          <w:szCs w:val="24"/>
        </w:rPr>
        <w:t>明确系列标准名称</w:t>
      </w:r>
      <w:r w:rsidR="00F95DC0">
        <w:rPr>
          <w:rFonts w:asciiTheme="minorEastAsia" w:hAnsiTheme="minorEastAsia" w:cs="Times New Roman" w:hint="eastAsia"/>
          <w:szCs w:val="24"/>
        </w:rPr>
        <w:t>、</w:t>
      </w:r>
      <w:r w:rsidR="0011464D" w:rsidRPr="0011464D">
        <w:rPr>
          <w:rFonts w:asciiTheme="minorEastAsia" w:eastAsiaTheme="minorEastAsia" w:hAnsiTheme="minorEastAsia" w:cs="Times New Roman" w:hint="eastAsia"/>
          <w:snapToGrid/>
          <w:kern w:val="2"/>
          <w:szCs w:val="24"/>
          <w:lang w:val="en-US"/>
        </w:rPr>
        <w:t>增加用户数据保护的部分</w:t>
      </w:r>
      <w:r>
        <w:rPr>
          <w:rFonts w:asciiTheme="minorEastAsia" w:eastAsiaTheme="minorEastAsia" w:hAnsiTheme="minorEastAsia" w:cs="Times New Roman" w:hint="eastAsia"/>
          <w:snapToGrid/>
          <w:kern w:val="2"/>
          <w:szCs w:val="24"/>
          <w:lang w:val="en-US"/>
        </w:rPr>
        <w:t>，</w:t>
      </w:r>
      <w:r w:rsidRPr="00562067">
        <w:rPr>
          <w:rFonts w:asciiTheme="minorEastAsia" w:eastAsiaTheme="minorEastAsia" w:hAnsiTheme="minorEastAsia" w:cs="Times New Roman" w:hint="eastAsia"/>
          <w:snapToGrid/>
          <w:kern w:val="2"/>
          <w:szCs w:val="24"/>
          <w:lang w:val="en-US"/>
        </w:rPr>
        <w:t>会议</w:t>
      </w:r>
      <w:r w:rsidRPr="00562067">
        <w:rPr>
          <w:rFonts w:asciiTheme="minorEastAsia" w:hAnsiTheme="minorEastAsia" w:cs="Times New Roman" w:hint="eastAsia"/>
          <w:szCs w:val="24"/>
        </w:rPr>
        <w:t>通过此</w:t>
      </w:r>
      <w:r>
        <w:rPr>
          <w:rFonts w:asciiTheme="minorEastAsia" w:hAnsiTheme="minorEastAsia" w:cs="Times New Roman" w:hint="eastAsia"/>
          <w:szCs w:val="24"/>
        </w:rPr>
        <w:t>行标</w:t>
      </w:r>
      <w:r w:rsidRPr="00562067">
        <w:rPr>
          <w:rFonts w:asciiTheme="minorEastAsia" w:hAnsiTheme="minorEastAsia" w:cs="Times New Roman" w:hint="eastAsia"/>
          <w:szCs w:val="24"/>
        </w:rPr>
        <w:t>立项，提交全会</w:t>
      </w:r>
      <w:r>
        <w:rPr>
          <w:rFonts w:asciiTheme="minorEastAsia" w:hAnsiTheme="minorEastAsia" w:cs="Times New Roman" w:hint="eastAsia"/>
          <w:szCs w:val="24"/>
        </w:rPr>
        <w:t>审批</w:t>
      </w:r>
      <w:r w:rsidR="00E62334" w:rsidRPr="00562067">
        <w:rPr>
          <w:rFonts w:asciiTheme="minorEastAsia" w:hAnsiTheme="minorEastAsia" w:cs="Times New Roman" w:hint="eastAsia"/>
          <w:szCs w:val="24"/>
        </w:rPr>
        <w:t>。</w:t>
      </w:r>
    </w:p>
    <w:p w14:paraId="58DD824F" w14:textId="77777777" w:rsidR="00BA1487" w:rsidRDefault="00C10018" w:rsidP="00194C5D">
      <w:pPr>
        <w:pStyle w:val="1"/>
        <w:widowControl/>
        <w:numPr>
          <w:ilvl w:val="0"/>
          <w:numId w:val="6"/>
        </w:numPr>
        <w:overflowPunct w:val="0"/>
        <w:autoSpaceDE w:val="0"/>
        <w:autoSpaceDN w:val="0"/>
        <w:adjustRightInd w:val="0"/>
        <w:spacing w:beforeLines="50" w:before="156" w:afterLines="50" w:after="156" w:line="360" w:lineRule="auto"/>
        <w:jc w:val="left"/>
        <w:textAlignment w:val="baseline"/>
        <w:rPr>
          <w:rFonts w:ascii="黑体" w:eastAsia="黑体" w:hAnsi="黑体" w:hint="eastAsia"/>
          <w:sz w:val="28"/>
          <w:szCs w:val="28"/>
        </w:rPr>
      </w:pPr>
      <w:r>
        <w:rPr>
          <w:rFonts w:ascii="黑体" w:eastAsia="黑体" w:hAnsi="黑体" w:hint="eastAsia"/>
          <w:sz w:val="28"/>
          <w:szCs w:val="28"/>
        </w:rPr>
        <w:t>下次会议主要议题及时间地点</w:t>
      </w:r>
    </w:p>
    <w:p w14:paraId="44DCF10F" w14:textId="77777777" w:rsidR="00BA1487" w:rsidRDefault="00C10018">
      <w:pPr>
        <w:pStyle w:val="1"/>
        <w:keepNext w:val="0"/>
        <w:keepLines w:val="0"/>
        <w:numPr>
          <w:ilvl w:val="0"/>
          <w:numId w:val="11"/>
        </w:numPr>
        <w:spacing w:before="360" w:after="0" w:line="240" w:lineRule="auto"/>
        <w:rPr>
          <w:rFonts w:ascii="黑体" w:eastAsia="黑体" w:hAnsi="黑体" w:hint="eastAsia"/>
          <w:sz w:val="28"/>
          <w:szCs w:val="28"/>
        </w:rPr>
      </w:pPr>
      <w:r>
        <w:rPr>
          <w:rFonts w:ascii="黑体" w:eastAsia="黑体" w:hAnsi="黑体" w:hint="eastAsia"/>
          <w:sz w:val="28"/>
          <w:szCs w:val="28"/>
        </w:rPr>
        <w:t>下次会议主要议题</w:t>
      </w:r>
    </w:p>
    <w:p w14:paraId="6B18968D" w14:textId="77777777" w:rsidR="00BA1487" w:rsidRPr="000212E5" w:rsidRDefault="00C10018">
      <w:pPr>
        <w:pStyle w:val="aff5"/>
        <w:rPr>
          <w:rFonts w:ascii="Calibri" w:hAnsi="Courier New"/>
          <w:szCs w:val="24"/>
          <w:lang w:val="en-US"/>
        </w:rPr>
      </w:pPr>
      <w:r w:rsidRPr="000212E5">
        <w:rPr>
          <w:rFonts w:ascii="Calibri" w:hAnsi="Courier New" w:hint="eastAsia"/>
          <w:szCs w:val="24"/>
        </w:rPr>
        <w:t>进行人工智能相关标准和</w:t>
      </w:r>
      <w:r w:rsidR="003C22A9" w:rsidRPr="000212E5">
        <w:rPr>
          <w:rFonts w:ascii="Calibri" w:hAnsi="Courier New" w:hint="eastAsia"/>
          <w:szCs w:val="24"/>
        </w:rPr>
        <w:t>研究课题的</w:t>
      </w:r>
      <w:r w:rsidRPr="000212E5">
        <w:rPr>
          <w:rFonts w:ascii="Calibri" w:hAnsi="Courier New" w:hint="eastAsia"/>
          <w:szCs w:val="24"/>
        </w:rPr>
        <w:t>讨论，以及新立项目建议讨论。</w:t>
      </w:r>
    </w:p>
    <w:p w14:paraId="295491B7" w14:textId="77777777" w:rsidR="00BA1487" w:rsidRDefault="00C10018">
      <w:pPr>
        <w:pStyle w:val="1"/>
        <w:keepNext w:val="0"/>
        <w:keepLines w:val="0"/>
        <w:numPr>
          <w:ilvl w:val="0"/>
          <w:numId w:val="11"/>
        </w:numPr>
        <w:spacing w:before="360" w:after="0" w:line="240" w:lineRule="auto"/>
        <w:rPr>
          <w:rFonts w:ascii="黑体" w:eastAsia="黑体" w:hAnsi="黑体" w:hint="eastAsia"/>
          <w:sz w:val="28"/>
          <w:szCs w:val="28"/>
        </w:rPr>
      </w:pPr>
      <w:r>
        <w:rPr>
          <w:rFonts w:ascii="黑体" w:eastAsia="黑体" w:hAnsi="黑体" w:hint="eastAsia"/>
          <w:sz w:val="28"/>
          <w:szCs w:val="28"/>
        </w:rPr>
        <w:t>下次会议时间地点</w:t>
      </w:r>
    </w:p>
    <w:p w14:paraId="01F68078" w14:textId="77777777" w:rsidR="001861F1" w:rsidRPr="000212E5" w:rsidRDefault="001861F1" w:rsidP="001861F1">
      <w:pPr>
        <w:pStyle w:val="aff5"/>
        <w:rPr>
          <w:rFonts w:asciiTheme="minorEastAsia" w:eastAsiaTheme="minorEastAsia" w:hAnsiTheme="minorEastAsia" w:hint="eastAsia"/>
          <w:szCs w:val="24"/>
          <w:lang w:val="en-US"/>
        </w:rPr>
      </w:pPr>
      <w:r w:rsidRPr="000212E5">
        <w:rPr>
          <w:rFonts w:asciiTheme="minorEastAsia" w:eastAsiaTheme="minorEastAsia" w:hAnsiTheme="minorEastAsia" w:hint="eastAsia"/>
          <w:szCs w:val="24"/>
          <w:lang w:val="en-US"/>
        </w:rPr>
        <w:t>具体时间地点另行通知。</w:t>
      </w:r>
    </w:p>
    <w:p w14:paraId="09B55D2A" w14:textId="77777777" w:rsidR="008275E4" w:rsidRDefault="00C10018" w:rsidP="00124F3B">
      <w:pPr>
        <w:widowControl/>
        <w:jc w:val="left"/>
      </w:pPr>
      <w:r>
        <w:br w:type="page"/>
      </w:r>
    </w:p>
    <w:p w14:paraId="5B76EDD2" w14:textId="74C7888A" w:rsidR="0023198D" w:rsidRPr="0023198D" w:rsidRDefault="0023198D" w:rsidP="0023198D">
      <w:pPr>
        <w:tabs>
          <w:tab w:val="left" w:pos="851"/>
        </w:tabs>
        <w:spacing w:line="480" w:lineRule="exact"/>
        <w:rPr>
          <w:rFonts w:ascii="仿宋" w:eastAsia="仿宋" w:hAnsi="仿宋" w:hint="eastAsia"/>
          <w:sz w:val="28"/>
          <w:szCs w:val="28"/>
        </w:rPr>
      </w:pPr>
      <w:r w:rsidRPr="0023198D">
        <w:rPr>
          <w:rFonts w:ascii="仿宋" w:eastAsia="仿宋" w:hAnsi="仿宋" w:hint="eastAsia"/>
          <w:sz w:val="28"/>
          <w:szCs w:val="28"/>
        </w:rPr>
        <w:lastRenderedPageBreak/>
        <w:t>附件1</w:t>
      </w:r>
      <w:r w:rsidRPr="0023198D">
        <w:rPr>
          <w:rFonts w:ascii="仿宋" w:eastAsia="仿宋" w:hAnsi="仿宋"/>
          <w:sz w:val="28"/>
          <w:szCs w:val="28"/>
        </w:rPr>
        <w:t xml:space="preserve">: </w:t>
      </w:r>
      <w:r w:rsidR="00B20687" w:rsidRPr="00B20687">
        <w:rPr>
          <w:rFonts w:ascii="仿宋" w:eastAsia="仿宋" w:hAnsi="仿宋" w:hint="eastAsia"/>
          <w:sz w:val="28"/>
          <w:szCs w:val="28"/>
        </w:rPr>
        <w:t>AIIA产业联盟标准研讨会暨TC1WC1第67次组会</w:t>
      </w:r>
      <w:r w:rsidRPr="0023198D">
        <w:rPr>
          <w:rFonts w:ascii="仿宋" w:eastAsia="仿宋" w:hAnsi="仿宋" w:hint="eastAsia"/>
          <w:sz w:val="28"/>
          <w:szCs w:val="28"/>
        </w:rPr>
        <w:t>参会名单</w:t>
      </w:r>
    </w:p>
    <w:p w14:paraId="43A77E81" w14:textId="77777777" w:rsidR="00921EBC" w:rsidRDefault="008275E4">
      <w:pPr>
        <w:widowControl/>
        <w:jc w:val="left"/>
      </w:pPr>
      <w:r>
        <w:br w:type="page"/>
      </w:r>
    </w:p>
    <w:tbl>
      <w:tblPr>
        <w:tblW w:w="5000" w:type="pct"/>
        <w:tblLook w:val="04A0" w:firstRow="1" w:lastRow="0" w:firstColumn="1" w:lastColumn="0" w:noHBand="0" w:noVBand="1"/>
      </w:tblPr>
      <w:tblGrid>
        <w:gridCol w:w="582"/>
        <w:gridCol w:w="950"/>
        <w:gridCol w:w="3518"/>
        <w:gridCol w:w="1339"/>
        <w:gridCol w:w="3573"/>
      </w:tblGrid>
      <w:tr w:rsidR="00921EBC" w:rsidRPr="00921EBC" w14:paraId="02856DFA" w14:textId="77777777" w:rsidTr="00921EBC">
        <w:trPr>
          <w:trHeight w:val="501"/>
        </w:trPr>
        <w:tc>
          <w:tcPr>
            <w:tcW w:w="5000" w:type="pct"/>
            <w:gridSpan w:val="5"/>
            <w:tcBorders>
              <w:top w:val="single" w:sz="4" w:space="0" w:color="auto"/>
              <w:left w:val="single" w:sz="4" w:space="0" w:color="auto"/>
              <w:bottom w:val="single" w:sz="4" w:space="0" w:color="auto"/>
              <w:right w:val="nil"/>
            </w:tcBorders>
            <w:noWrap/>
            <w:vAlign w:val="center"/>
            <w:hideMark/>
          </w:tcPr>
          <w:p w14:paraId="0BACE2CC" w14:textId="6255E495" w:rsidR="00921EBC" w:rsidRPr="00921EBC" w:rsidRDefault="00B20687" w:rsidP="00921EBC">
            <w:pPr>
              <w:widowControl/>
              <w:jc w:val="center"/>
              <w:rPr>
                <w:rFonts w:ascii="Arial" w:eastAsia="宋体" w:hAnsi="Arial" w:cs="Arial"/>
                <w:kern w:val="0"/>
                <w:sz w:val="20"/>
                <w:szCs w:val="20"/>
              </w:rPr>
            </w:pPr>
            <w:r w:rsidRPr="00B20687">
              <w:rPr>
                <w:rFonts w:ascii="Arial" w:eastAsia="宋体" w:hAnsi="Arial" w:cs="Arial" w:hint="eastAsia"/>
                <w:kern w:val="0"/>
                <w:sz w:val="20"/>
                <w:szCs w:val="20"/>
              </w:rPr>
              <w:lastRenderedPageBreak/>
              <w:t>AIIA</w:t>
            </w:r>
            <w:r w:rsidRPr="00B20687">
              <w:rPr>
                <w:rFonts w:ascii="Arial" w:eastAsia="宋体" w:hAnsi="Arial" w:cs="Arial" w:hint="eastAsia"/>
                <w:kern w:val="0"/>
                <w:sz w:val="20"/>
                <w:szCs w:val="20"/>
              </w:rPr>
              <w:t>产业联盟标准研讨会暨</w:t>
            </w:r>
            <w:r w:rsidRPr="00B20687">
              <w:rPr>
                <w:rFonts w:ascii="Arial" w:eastAsia="宋体" w:hAnsi="Arial" w:cs="Arial" w:hint="eastAsia"/>
                <w:kern w:val="0"/>
                <w:sz w:val="20"/>
                <w:szCs w:val="20"/>
              </w:rPr>
              <w:t>TC1WC1</w:t>
            </w:r>
            <w:r w:rsidRPr="00B20687">
              <w:rPr>
                <w:rFonts w:ascii="Arial" w:eastAsia="宋体" w:hAnsi="Arial" w:cs="Arial" w:hint="eastAsia"/>
                <w:kern w:val="0"/>
                <w:sz w:val="20"/>
                <w:szCs w:val="20"/>
              </w:rPr>
              <w:t>第</w:t>
            </w:r>
            <w:r w:rsidRPr="00B20687">
              <w:rPr>
                <w:rFonts w:ascii="Arial" w:eastAsia="宋体" w:hAnsi="Arial" w:cs="Arial" w:hint="eastAsia"/>
                <w:kern w:val="0"/>
                <w:sz w:val="20"/>
                <w:szCs w:val="20"/>
              </w:rPr>
              <w:t>67</w:t>
            </w:r>
            <w:r w:rsidRPr="00B20687">
              <w:rPr>
                <w:rFonts w:ascii="Arial" w:eastAsia="宋体" w:hAnsi="Arial" w:cs="Arial" w:hint="eastAsia"/>
                <w:kern w:val="0"/>
                <w:sz w:val="20"/>
                <w:szCs w:val="20"/>
              </w:rPr>
              <w:t>次组会</w:t>
            </w:r>
          </w:p>
        </w:tc>
      </w:tr>
      <w:tr w:rsidR="00921EBC" w:rsidRPr="00921EBC" w14:paraId="3D8589CD"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53D8B65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序号</w:t>
            </w:r>
          </w:p>
        </w:tc>
        <w:tc>
          <w:tcPr>
            <w:tcW w:w="420" w:type="pct"/>
            <w:tcBorders>
              <w:top w:val="nil"/>
              <w:left w:val="nil"/>
              <w:bottom w:val="single" w:sz="4" w:space="0" w:color="auto"/>
              <w:right w:val="single" w:sz="4" w:space="0" w:color="auto"/>
            </w:tcBorders>
            <w:noWrap/>
            <w:vAlign w:val="center"/>
            <w:hideMark/>
          </w:tcPr>
          <w:p w14:paraId="3BD7C2A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姓名</w:t>
            </w:r>
          </w:p>
        </w:tc>
        <w:tc>
          <w:tcPr>
            <w:tcW w:w="1835" w:type="pct"/>
            <w:tcBorders>
              <w:top w:val="nil"/>
              <w:left w:val="nil"/>
              <w:bottom w:val="single" w:sz="4" w:space="0" w:color="auto"/>
              <w:right w:val="single" w:sz="4" w:space="0" w:color="auto"/>
            </w:tcBorders>
            <w:noWrap/>
            <w:vAlign w:val="center"/>
            <w:hideMark/>
          </w:tcPr>
          <w:p w14:paraId="5F53877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企业名称</w:t>
            </w:r>
          </w:p>
        </w:tc>
        <w:tc>
          <w:tcPr>
            <w:tcW w:w="662" w:type="pct"/>
            <w:tcBorders>
              <w:top w:val="nil"/>
              <w:left w:val="nil"/>
              <w:bottom w:val="single" w:sz="4" w:space="0" w:color="auto"/>
              <w:right w:val="single" w:sz="4" w:space="0" w:color="auto"/>
            </w:tcBorders>
            <w:noWrap/>
            <w:vAlign w:val="center"/>
            <w:hideMark/>
          </w:tcPr>
          <w:p w14:paraId="2280B14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联系电话</w:t>
            </w:r>
          </w:p>
        </w:tc>
        <w:tc>
          <w:tcPr>
            <w:tcW w:w="1866" w:type="pct"/>
            <w:tcBorders>
              <w:top w:val="nil"/>
              <w:left w:val="nil"/>
              <w:bottom w:val="single" w:sz="4" w:space="0" w:color="auto"/>
              <w:right w:val="single" w:sz="4" w:space="0" w:color="auto"/>
            </w:tcBorders>
            <w:noWrap/>
            <w:vAlign w:val="center"/>
            <w:hideMark/>
          </w:tcPr>
          <w:p w14:paraId="3E1EC55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邮件</w:t>
            </w:r>
          </w:p>
        </w:tc>
      </w:tr>
      <w:tr w:rsidR="00921EBC" w:rsidRPr="00921EBC" w14:paraId="79CBF365"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4704463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w:t>
            </w:r>
          </w:p>
        </w:tc>
        <w:tc>
          <w:tcPr>
            <w:tcW w:w="420" w:type="pct"/>
            <w:tcBorders>
              <w:top w:val="nil"/>
              <w:left w:val="nil"/>
              <w:bottom w:val="single" w:sz="4" w:space="0" w:color="auto"/>
              <w:right w:val="single" w:sz="4" w:space="0" w:color="auto"/>
            </w:tcBorders>
            <w:noWrap/>
            <w:vAlign w:val="center"/>
            <w:hideMark/>
          </w:tcPr>
          <w:p w14:paraId="0A07073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潘碧莹</w:t>
            </w:r>
          </w:p>
        </w:tc>
        <w:tc>
          <w:tcPr>
            <w:tcW w:w="1835" w:type="pct"/>
            <w:tcBorders>
              <w:top w:val="nil"/>
              <w:left w:val="nil"/>
              <w:bottom w:val="single" w:sz="4" w:space="0" w:color="auto"/>
              <w:right w:val="single" w:sz="4" w:space="0" w:color="auto"/>
            </w:tcBorders>
            <w:noWrap/>
            <w:vAlign w:val="center"/>
            <w:hideMark/>
          </w:tcPr>
          <w:p w14:paraId="4AACDB9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中国电信集团有限公司</w:t>
            </w:r>
          </w:p>
        </w:tc>
        <w:tc>
          <w:tcPr>
            <w:tcW w:w="662" w:type="pct"/>
            <w:tcBorders>
              <w:top w:val="nil"/>
              <w:left w:val="nil"/>
              <w:bottom w:val="single" w:sz="4" w:space="0" w:color="auto"/>
              <w:right w:val="single" w:sz="4" w:space="0" w:color="auto"/>
            </w:tcBorders>
            <w:noWrap/>
            <w:vAlign w:val="center"/>
            <w:hideMark/>
          </w:tcPr>
          <w:p w14:paraId="647201E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18988888948</w:t>
            </w:r>
          </w:p>
        </w:tc>
        <w:tc>
          <w:tcPr>
            <w:tcW w:w="1866" w:type="pct"/>
            <w:tcBorders>
              <w:top w:val="nil"/>
              <w:left w:val="nil"/>
              <w:bottom w:val="single" w:sz="4" w:space="0" w:color="auto"/>
              <w:right w:val="single" w:sz="4" w:space="0" w:color="auto"/>
            </w:tcBorders>
            <w:noWrap/>
            <w:vAlign w:val="center"/>
            <w:hideMark/>
          </w:tcPr>
          <w:p w14:paraId="04C0F6E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panby@chinatelecom.cn</w:t>
            </w:r>
          </w:p>
        </w:tc>
      </w:tr>
      <w:tr w:rsidR="00921EBC" w:rsidRPr="00921EBC" w14:paraId="370CCCF2"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20456BD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w:t>
            </w:r>
          </w:p>
        </w:tc>
        <w:tc>
          <w:tcPr>
            <w:tcW w:w="420" w:type="pct"/>
            <w:tcBorders>
              <w:top w:val="nil"/>
              <w:left w:val="nil"/>
              <w:bottom w:val="single" w:sz="4" w:space="0" w:color="auto"/>
              <w:right w:val="single" w:sz="4" w:space="0" w:color="auto"/>
            </w:tcBorders>
            <w:noWrap/>
            <w:vAlign w:val="center"/>
            <w:hideMark/>
          </w:tcPr>
          <w:p w14:paraId="2247049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陈楠</w:t>
            </w:r>
          </w:p>
        </w:tc>
        <w:tc>
          <w:tcPr>
            <w:tcW w:w="1835" w:type="pct"/>
            <w:tcBorders>
              <w:top w:val="nil"/>
              <w:left w:val="nil"/>
              <w:bottom w:val="single" w:sz="4" w:space="0" w:color="auto"/>
              <w:right w:val="single" w:sz="4" w:space="0" w:color="auto"/>
            </w:tcBorders>
            <w:noWrap/>
            <w:vAlign w:val="center"/>
            <w:hideMark/>
          </w:tcPr>
          <w:p w14:paraId="198763B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中国电信集团有限公司</w:t>
            </w:r>
          </w:p>
        </w:tc>
        <w:tc>
          <w:tcPr>
            <w:tcW w:w="662" w:type="pct"/>
            <w:tcBorders>
              <w:top w:val="nil"/>
              <w:left w:val="nil"/>
              <w:bottom w:val="single" w:sz="4" w:space="0" w:color="auto"/>
              <w:right w:val="single" w:sz="4" w:space="0" w:color="auto"/>
            </w:tcBorders>
            <w:noWrap/>
            <w:vAlign w:val="center"/>
            <w:hideMark/>
          </w:tcPr>
          <w:p w14:paraId="7A08C43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13316097150</w:t>
            </w:r>
          </w:p>
        </w:tc>
        <w:tc>
          <w:tcPr>
            <w:tcW w:w="1866" w:type="pct"/>
            <w:tcBorders>
              <w:top w:val="nil"/>
              <w:left w:val="nil"/>
              <w:bottom w:val="single" w:sz="4" w:space="0" w:color="auto"/>
              <w:right w:val="single" w:sz="4" w:space="0" w:color="auto"/>
            </w:tcBorders>
            <w:noWrap/>
            <w:vAlign w:val="center"/>
            <w:hideMark/>
          </w:tcPr>
          <w:p w14:paraId="3D5D157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13316097150@chinatelecom.cn</w:t>
            </w:r>
          </w:p>
        </w:tc>
      </w:tr>
      <w:tr w:rsidR="00921EBC" w:rsidRPr="00921EBC" w14:paraId="0DE769F6"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011F368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w:t>
            </w:r>
          </w:p>
        </w:tc>
        <w:tc>
          <w:tcPr>
            <w:tcW w:w="420" w:type="pct"/>
            <w:tcBorders>
              <w:top w:val="nil"/>
              <w:left w:val="nil"/>
              <w:bottom w:val="single" w:sz="4" w:space="0" w:color="auto"/>
              <w:right w:val="single" w:sz="4" w:space="0" w:color="auto"/>
            </w:tcBorders>
            <w:noWrap/>
            <w:vAlign w:val="center"/>
            <w:hideMark/>
          </w:tcPr>
          <w:p w14:paraId="257BD85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金陈潇帅</w:t>
            </w:r>
          </w:p>
        </w:tc>
        <w:tc>
          <w:tcPr>
            <w:tcW w:w="1835" w:type="pct"/>
            <w:tcBorders>
              <w:top w:val="nil"/>
              <w:left w:val="nil"/>
              <w:bottom w:val="single" w:sz="4" w:space="0" w:color="auto"/>
              <w:right w:val="single" w:sz="4" w:space="0" w:color="auto"/>
            </w:tcBorders>
            <w:noWrap/>
            <w:vAlign w:val="center"/>
            <w:hideMark/>
          </w:tcPr>
          <w:p w14:paraId="1B27991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中国移动通信集团有限公司</w:t>
            </w:r>
          </w:p>
        </w:tc>
        <w:tc>
          <w:tcPr>
            <w:tcW w:w="662" w:type="pct"/>
            <w:tcBorders>
              <w:top w:val="nil"/>
              <w:left w:val="nil"/>
              <w:bottom w:val="single" w:sz="4" w:space="0" w:color="auto"/>
              <w:right w:val="single" w:sz="4" w:space="0" w:color="auto"/>
            </w:tcBorders>
            <w:noWrap/>
            <w:vAlign w:val="center"/>
            <w:hideMark/>
          </w:tcPr>
          <w:p w14:paraId="5929B72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18867115316</w:t>
            </w:r>
          </w:p>
        </w:tc>
        <w:tc>
          <w:tcPr>
            <w:tcW w:w="1866" w:type="pct"/>
            <w:tcBorders>
              <w:top w:val="nil"/>
              <w:left w:val="nil"/>
              <w:bottom w:val="single" w:sz="4" w:space="0" w:color="auto"/>
              <w:right w:val="single" w:sz="4" w:space="0" w:color="auto"/>
            </w:tcBorders>
            <w:noWrap/>
            <w:vAlign w:val="center"/>
            <w:hideMark/>
          </w:tcPr>
          <w:p w14:paraId="30642B8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jinchenxiaoshuai@cmhi.chinamobile.com</w:t>
            </w:r>
          </w:p>
        </w:tc>
      </w:tr>
      <w:tr w:rsidR="00921EBC" w:rsidRPr="00921EBC" w14:paraId="250EDA32"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01D8BC8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w:t>
            </w:r>
          </w:p>
        </w:tc>
        <w:tc>
          <w:tcPr>
            <w:tcW w:w="420" w:type="pct"/>
            <w:tcBorders>
              <w:top w:val="nil"/>
              <w:left w:val="nil"/>
              <w:bottom w:val="single" w:sz="4" w:space="0" w:color="auto"/>
              <w:right w:val="single" w:sz="4" w:space="0" w:color="auto"/>
            </w:tcBorders>
            <w:noWrap/>
            <w:vAlign w:val="center"/>
            <w:hideMark/>
          </w:tcPr>
          <w:p w14:paraId="72C4C5A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刘子君</w:t>
            </w:r>
          </w:p>
        </w:tc>
        <w:tc>
          <w:tcPr>
            <w:tcW w:w="1835" w:type="pct"/>
            <w:tcBorders>
              <w:top w:val="nil"/>
              <w:left w:val="nil"/>
              <w:bottom w:val="single" w:sz="4" w:space="0" w:color="auto"/>
              <w:right w:val="single" w:sz="4" w:space="0" w:color="auto"/>
            </w:tcBorders>
            <w:noWrap/>
            <w:vAlign w:val="center"/>
            <w:hideMark/>
          </w:tcPr>
          <w:p w14:paraId="01DE9BB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中国移动通信集团有限公司</w:t>
            </w:r>
          </w:p>
        </w:tc>
        <w:tc>
          <w:tcPr>
            <w:tcW w:w="662" w:type="pct"/>
            <w:tcBorders>
              <w:top w:val="nil"/>
              <w:left w:val="nil"/>
              <w:bottom w:val="single" w:sz="4" w:space="0" w:color="auto"/>
              <w:right w:val="single" w:sz="4" w:space="0" w:color="auto"/>
            </w:tcBorders>
            <w:noWrap/>
            <w:vAlign w:val="center"/>
            <w:hideMark/>
          </w:tcPr>
          <w:p w14:paraId="540981C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13811026989</w:t>
            </w:r>
          </w:p>
        </w:tc>
        <w:tc>
          <w:tcPr>
            <w:tcW w:w="1866" w:type="pct"/>
            <w:tcBorders>
              <w:top w:val="nil"/>
              <w:left w:val="nil"/>
              <w:bottom w:val="single" w:sz="4" w:space="0" w:color="auto"/>
              <w:right w:val="single" w:sz="4" w:space="0" w:color="auto"/>
            </w:tcBorders>
            <w:noWrap/>
            <w:vAlign w:val="center"/>
            <w:hideMark/>
          </w:tcPr>
          <w:p w14:paraId="0BC5245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liuzijun@chinamobile.com</w:t>
            </w:r>
          </w:p>
        </w:tc>
      </w:tr>
      <w:tr w:rsidR="00921EBC" w:rsidRPr="00921EBC" w14:paraId="5013465C"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45D56E6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w:t>
            </w:r>
          </w:p>
        </w:tc>
        <w:tc>
          <w:tcPr>
            <w:tcW w:w="420" w:type="pct"/>
            <w:tcBorders>
              <w:top w:val="nil"/>
              <w:left w:val="nil"/>
              <w:bottom w:val="single" w:sz="4" w:space="0" w:color="auto"/>
              <w:right w:val="single" w:sz="4" w:space="0" w:color="auto"/>
            </w:tcBorders>
            <w:noWrap/>
            <w:vAlign w:val="center"/>
            <w:hideMark/>
          </w:tcPr>
          <w:p w14:paraId="27FA49A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李强</w:t>
            </w:r>
          </w:p>
        </w:tc>
        <w:tc>
          <w:tcPr>
            <w:tcW w:w="1835" w:type="pct"/>
            <w:tcBorders>
              <w:top w:val="nil"/>
              <w:left w:val="nil"/>
              <w:bottom w:val="single" w:sz="4" w:space="0" w:color="auto"/>
              <w:right w:val="single" w:sz="4" w:space="0" w:color="auto"/>
            </w:tcBorders>
            <w:noWrap/>
            <w:vAlign w:val="center"/>
            <w:hideMark/>
          </w:tcPr>
          <w:p w14:paraId="47E76CE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中国移动通信集团有限公司</w:t>
            </w:r>
          </w:p>
        </w:tc>
        <w:tc>
          <w:tcPr>
            <w:tcW w:w="662" w:type="pct"/>
            <w:tcBorders>
              <w:top w:val="nil"/>
              <w:left w:val="nil"/>
              <w:bottom w:val="single" w:sz="4" w:space="0" w:color="auto"/>
              <w:right w:val="single" w:sz="4" w:space="0" w:color="auto"/>
            </w:tcBorders>
            <w:noWrap/>
            <w:vAlign w:val="center"/>
            <w:hideMark/>
          </w:tcPr>
          <w:p w14:paraId="14496B0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18867121065</w:t>
            </w:r>
          </w:p>
        </w:tc>
        <w:tc>
          <w:tcPr>
            <w:tcW w:w="1866" w:type="pct"/>
            <w:tcBorders>
              <w:top w:val="nil"/>
              <w:left w:val="nil"/>
              <w:bottom w:val="single" w:sz="4" w:space="0" w:color="auto"/>
              <w:right w:val="single" w:sz="4" w:space="0" w:color="auto"/>
            </w:tcBorders>
            <w:noWrap/>
            <w:vAlign w:val="center"/>
            <w:hideMark/>
          </w:tcPr>
          <w:p w14:paraId="5F9AC8B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liqiang@cmhi.chinamobile.com</w:t>
            </w:r>
          </w:p>
        </w:tc>
      </w:tr>
      <w:tr w:rsidR="00921EBC" w:rsidRPr="00921EBC" w14:paraId="7426E3BD"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0E7F198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6</w:t>
            </w:r>
          </w:p>
        </w:tc>
        <w:tc>
          <w:tcPr>
            <w:tcW w:w="420" w:type="pct"/>
            <w:tcBorders>
              <w:top w:val="nil"/>
              <w:left w:val="nil"/>
              <w:bottom w:val="single" w:sz="4" w:space="0" w:color="auto"/>
              <w:right w:val="single" w:sz="4" w:space="0" w:color="auto"/>
            </w:tcBorders>
            <w:noWrap/>
            <w:vAlign w:val="center"/>
            <w:hideMark/>
          </w:tcPr>
          <w:p w14:paraId="3D023AC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郑明智</w:t>
            </w:r>
          </w:p>
        </w:tc>
        <w:tc>
          <w:tcPr>
            <w:tcW w:w="1835" w:type="pct"/>
            <w:tcBorders>
              <w:top w:val="nil"/>
              <w:left w:val="nil"/>
              <w:bottom w:val="single" w:sz="4" w:space="0" w:color="auto"/>
              <w:right w:val="single" w:sz="4" w:space="0" w:color="auto"/>
            </w:tcBorders>
            <w:noWrap/>
            <w:vAlign w:val="center"/>
            <w:hideMark/>
          </w:tcPr>
          <w:p w14:paraId="1996117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中国信息通信研究院</w:t>
            </w:r>
          </w:p>
        </w:tc>
        <w:tc>
          <w:tcPr>
            <w:tcW w:w="662" w:type="pct"/>
            <w:tcBorders>
              <w:top w:val="nil"/>
              <w:left w:val="nil"/>
              <w:bottom w:val="single" w:sz="4" w:space="0" w:color="auto"/>
              <w:right w:val="single" w:sz="4" w:space="0" w:color="auto"/>
            </w:tcBorders>
            <w:noWrap/>
            <w:vAlign w:val="center"/>
            <w:hideMark/>
          </w:tcPr>
          <w:p w14:paraId="2D28603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18069800985</w:t>
            </w:r>
          </w:p>
        </w:tc>
        <w:tc>
          <w:tcPr>
            <w:tcW w:w="1866" w:type="pct"/>
            <w:tcBorders>
              <w:top w:val="nil"/>
              <w:left w:val="nil"/>
              <w:bottom w:val="single" w:sz="4" w:space="0" w:color="auto"/>
              <w:right w:val="single" w:sz="4" w:space="0" w:color="auto"/>
            </w:tcBorders>
            <w:noWrap/>
            <w:vAlign w:val="center"/>
            <w:hideMark/>
          </w:tcPr>
          <w:p w14:paraId="00FFE5F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zhengmingzhi@ngai.ac.cn</w:t>
            </w:r>
          </w:p>
        </w:tc>
      </w:tr>
      <w:tr w:rsidR="00921EBC" w:rsidRPr="00921EBC" w14:paraId="24F74364"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2FBB8C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7</w:t>
            </w:r>
          </w:p>
        </w:tc>
        <w:tc>
          <w:tcPr>
            <w:tcW w:w="420" w:type="pct"/>
            <w:tcBorders>
              <w:top w:val="nil"/>
              <w:left w:val="nil"/>
              <w:bottom w:val="single" w:sz="4" w:space="0" w:color="auto"/>
              <w:right w:val="single" w:sz="4" w:space="0" w:color="auto"/>
            </w:tcBorders>
            <w:noWrap/>
            <w:vAlign w:val="center"/>
            <w:hideMark/>
          </w:tcPr>
          <w:p w14:paraId="5DEC9DE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张哲煜</w:t>
            </w:r>
          </w:p>
        </w:tc>
        <w:tc>
          <w:tcPr>
            <w:tcW w:w="1835" w:type="pct"/>
            <w:tcBorders>
              <w:top w:val="nil"/>
              <w:left w:val="nil"/>
              <w:bottom w:val="single" w:sz="4" w:space="0" w:color="auto"/>
              <w:right w:val="single" w:sz="4" w:space="0" w:color="auto"/>
            </w:tcBorders>
            <w:noWrap/>
            <w:vAlign w:val="center"/>
            <w:hideMark/>
          </w:tcPr>
          <w:p w14:paraId="5972B18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中国信息通信研究院</w:t>
            </w:r>
          </w:p>
        </w:tc>
        <w:tc>
          <w:tcPr>
            <w:tcW w:w="662" w:type="pct"/>
            <w:tcBorders>
              <w:top w:val="nil"/>
              <w:left w:val="nil"/>
              <w:bottom w:val="single" w:sz="4" w:space="0" w:color="auto"/>
              <w:right w:val="single" w:sz="4" w:space="0" w:color="auto"/>
            </w:tcBorders>
            <w:noWrap/>
            <w:vAlign w:val="center"/>
            <w:hideMark/>
          </w:tcPr>
          <w:p w14:paraId="2011AFF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18514502903</w:t>
            </w:r>
          </w:p>
        </w:tc>
        <w:tc>
          <w:tcPr>
            <w:tcW w:w="1866" w:type="pct"/>
            <w:tcBorders>
              <w:top w:val="nil"/>
              <w:left w:val="nil"/>
              <w:bottom w:val="single" w:sz="4" w:space="0" w:color="auto"/>
              <w:right w:val="single" w:sz="4" w:space="0" w:color="auto"/>
            </w:tcBorders>
            <w:noWrap/>
            <w:vAlign w:val="center"/>
            <w:hideMark/>
          </w:tcPr>
          <w:p w14:paraId="6198260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zhangzheyu@caict.ac.cn</w:t>
            </w:r>
          </w:p>
        </w:tc>
      </w:tr>
      <w:tr w:rsidR="00921EBC" w:rsidRPr="00921EBC" w14:paraId="53443CC4"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3CE1284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8</w:t>
            </w:r>
          </w:p>
        </w:tc>
        <w:tc>
          <w:tcPr>
            <w:tcW w:w="420" w:type="pct"/>
            <w:tcBorders>
              <w:top w:val="nil"/>
              <w:left w:val="nil"/>
              <w:bottom w:val="single" w:sz="4" w:space="0" w:color="auto"/>
              <w:right w:val="single" w:sz="4" w:space="0" w:color="auto"/>
            </w:tcBorders>
            <w:noWrap/>
            <w:vAlign w:val="center"/>
            <w:hideMark/>
          </w:tcPr>
          <w:p w14:paraId="24D3C4B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董昊</w:t>
            </w:r>
          </w:p>
        </w:tc>
        <w:tc>
          <w:tcPr>
            <w:tcW w:w="1835" w:type="pct"/>
            <w:tcBorders>
              <w:top w:val="nil"/>
              <w:left w:val="nil"/>
              <w:bottom w:val="single" w:sz="4" w:space="0" w:color="auto"/>
              <w:right w:val="single" w:sz="4" w:space="0" w:color="auto"/>
            </w:tcBorders>
            <w:noWrap/>
            <w:vAlign w:val="center"/>
            <w:hideMark/>
          </w:tcPr>
          <w:p w14:paraId="6B2DDFB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中国信息通信研究院</w:t>
            </w:r>
          </w:p>
        </w:tc>
        <w:tc>
          <w:tcPr>
            <w:tcW w:w="662" w:type="pct"/>
            <w:tcBorders>
              <w:top w:val="nil"/>
              <w:left w:val="nil"/>
              <w:bottom w:val="single" w:sz="4" w:space="0" w:color="auto"/>
              <w:right w:val="single" w:sz="4" w:space="0" w:color="auto"/>
            </w:tcBorders>
            <w:noWrap/>
            <w:vAlign w:val="center"/>
            <w:hideMark/>
          </w:tcPr>
          <w:p w14:paraId="59ED584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15910462421</w:t>
            </w:r>
          </w:p>
        </w:tc>
        <w:tc>
          <w:tcPr>
            <w:tcW w:w="1866" w:type="pct"/>
            <w:tcBorders>
              <w:top w:val="nil"/>
              <w:left w:val="nil"/>
              <w:bottom w:val="single" w:sz="4" w:space="0" w:color="auto"/>
              <w:right w:val="single" w:sz="4" w:space="0" w:color="auto"/>
            </w:tcBorders>
            <w:noWrap/>
            <w:vAlign w:val="center"/>
            <w:hideMark/>
          </w:tcPr>
          <w:p w14:paraId="015FCCE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donghao@caict.ac.cn</w:t>
            </w:r>
          </w:p>
        </w:tc>
      </w:tr>
      <w:tr w:rsidR="00921EBC" w:rsidRPr="00921EBC" w14:paraId="29AEAA87"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7BDC014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9</w:t>
            </w:r>
          </w:p>
        </w:tc>
        <w:tc>
          <w:tcPr>
            <w:tcW w:w="420" w:type="pct"/>
            <w:tcBorders>
              <w:top w:val="nil"/>
              <w:left w:val="nil"/>
              <w:bottom w:val="single" w:sz="4" w:space="0" w:color="auto"/>
              <w:right w:val="single" w:sz="4" w:space="0" w:color="auto"/>
            </w:tcBorders>
            <w:noWrap/>
            <w:vAlign w:val="center"/>
            <w:hideMark/>
          </w:tcPr>
          <w:p w14:paraId="422A9A9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颜媚</w:t>
            </w:r>
          </w:p>
        </w:tc>
        <w:tc>
          <w:tcPr>
            <w:tcW w:w="1835" w:type="pct"/>
            <w:tcBorders>
              <w:top w:val="nil"/>
              <w:left w:val="nil"/>
              <w:bottom w:val="single" w:sz="4" w:space="0" w:color="auto"/>
              <w:right w:val="single" w:sz="4" w:space="0" w:color="auto"/>
            </w:tcBorders>
            <w:noWrap/>
            <w:vAlign w:val="center"/>
            <w:hideMark/>
          </w:tcPr>
          <w:p w14:paraId="7779BF4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中国信息通信研究院</w:t>
            </w:r>
          </w:p>
        </w:tc>
        <w:tc>
          <w:tcPr>
            <w:tcW w:w="662" w:type="pct"/>
            <w:tcBorders>
              <w:top w:val="nil"/>
              <w:left w:val="nil"/>
              <w:bottom w:val="single" w:sz="4" w:space="0" w:color="auto"/>
              <w:right w:val="single" w:sz="4" w:space="0" w:color="auto"/>
            </w:tcBorders>
            <w:noWrap/>
            <w:vAlign w:val="center"/>
            <w:hideMark/>
          </w:tcPr>
          <w:p w14:paraId="14AB6BD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18811793158</w:t>
            </w:r>
          </w:p>
        </w:tc>
        <w:tc>
          <w:tcPr>
            <w:tcW w:w="1866" w:type="pct"/>
            <w:tcBorders>
              <w:top w:val="nil"/>
              <w:left w:val="nil"/>
              <w:bottom w:val="single" w:sz="4" w:space="0" w:color="auto"/>
              <w:right w:val="single" w:sz="4" w:space="0" w:color="auto"/>
            </w:tcBorders>
            <w:noWrap/>
            <w:vAlign w:val="center"/>
            <w:hideMark/>
          </w:tcPr>
          <w:p w14:paraId="0F54222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yanmei@caict.ac.cn</w:t>
            </w:r>
          </w:p>
        </w:tc>
      </w:tr>
      <w:tr w:rsidR="00921EBC" w:rsidRPr="00921EBC" w14:paraId="4C424B7E"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2CD0C2A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10</w:t>
            </w:r>
          </w:p>
        </w:tc>
        <w:tc>
          <w:tcPr>
            <w:tcW w:w="420" w:type="pct"/>
            <w:tcBorders>
              <w:top w:val="nil"/>
              <w:left w:val="nil"/>
              <w:bottom w:val="single" w:sz="4" w:space="0" w:color="auto"/>
              <w:right w:val="single" w:sz="4" w:space="0" w:color="auto"/>
            </w:tcBorders>
            <w:noWrap/>
            <w:vAlign w:val="center"/>
            <w:hideMark/>
          </w:tcPr>
          <w:p w14:paraId="5FC850B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刘硕</w:t>
            </w:r>
          </w:p>
        </w:tc>
        <w:tc>
          <w:tcPr>
            <w:tcW w:w="1835" w:type="pct"/>
            <w:tcBorders>
              <w:top w:val="nil"/>
              <w:left w:val="nil"/>
              <w:bottom w:val="single" w:sz="4" w:space="0" w:color="auto"/>
              <w:right w:val="single" w:sz="4" w:space="0" w:color="auto"/>
            </w:tcBorders>
            <w:noWrap/>
            <w:vAlign w:val="center"/>
            <w:hideMark/>
          </w:tcPr>
          <w:p w14:paraId="22CC6FD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中国信息通信研究院</w:t>
            </w:r>
          </w:p>
        </w:tc>
        <w:tc>
          <w:tcPr>
            <w:tcW w:w="662" w:type="pct"/>
            <w:tcBorders>
              <w:top w:val="nil"/>
              <w:left w:val="nil"/>
              <w:bottom w:val="single" w:sz="4" w:space="0" w:color="auto"/>
              <w:right w:val="single" w:sz="4" w:space="0" w:color="auto"/>
            </w:tcBorders>
            <w:noWrap/>
            <w:vAlign w:val="center"/>
            <w:hideMark/>
          </w:tcPr>
          <w:p w14:paraId="17EB674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13426019405</w:t>
            </w:r>
          </w:p>
        </w:tc>
        <w:tc>
          <w:tcPr>
            <w:tcW w:w="1866" w:type="pct"/>
            <w:tcBorders>
              <w:top w:val="nil"/>
              <w:left w:val="nil"/>
              <w:bottom w:val="single" w:sz="4" w:space="0" w:color="auto"/>
              <w:right w:val="single" w:sz="4" w:space="0" w:color="auto"/>
            </w:tcBorders>
            <w:noWrap/>
            <w:vAlign w:val="center"/>
            <w:hideMark/>
          </w:tcPr>
          <w:p w14:paraId="3CE5859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liushuo1@caict.ac.cn</w:t>
            </w:r>
          </w:p>
        </w:tc>
      </w:tr>
      <w:tr w:rsidR="00921EBC" w:rsidRPr="00921EBC" w14:paraId="5DE9AE3E"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2656FA9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11</w:t>
            </w:r>
          </w:p>
        </w:tc>
        <w:tc>
          <w:tcPr>
            <w:tcW w:w="420" w:type="pct"/>
            <w:tcBorders>
              <w:top w:val="nil"/>
              <w:left w:val="nil"/>
              <w:bottom w:val="single" w:sz="4" w:space="0" w:color="auto"/>
              <w:right w:val="single" w:sz="4" w:space="0" w:color="auto"/>
            </w:tcBorders>
            <w:noWrap/>
            <w:vAlign w:val="center"/>
            <w:hideMark/>
          </w:tcPr>
          <w:p w14:paraId="71D92AB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刘姿杉</w:t>
            </w:r>
          </w:p>
        </w:tc>
        <w:tc>
          <w:tcPr>
            <w:tcW w:w="1835" w:type="pct"/>
            <w:tcBorders>
              <w:top w:val="nil"/>
              <w:left w:val="nil"/>
              <w:bottom w:val="single" w:sz="4" w:space="0" w:color="auto"/>
              <w:right w:val="single" w:sz="4" w:space="0" w:color="auto"/>
            </w:tcBorders>
            <w:noWrap/>
            <w:vAlign w:val="center"/>
            <w:hideMark/>
          </w:tcPr>
          <w:p w14:paraId="33483B2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中国信息通信研究院</w:t>
            </w:r>
          </w:p>
        </w:tc>
        <w:tc>
          <w:tcPr>
            <w:tcW w:w="662" w:type="pct"/>
            <w:tcBorders>
              <w:top w:val="nil"/>
              <w:left w:val="nil"/>
              <w:bottom w:val="single" w:sz="4" w:space="0" w:color="auto"/>
              <w:right w:val="single" w:sz="4" w:space="0" w:color="auto"/>
            </w:tcBorders>
            <w:noWrap/>
            <w:vAlign w:val="center"/>
            <w:hideMark/>
          </w:tcPr>
          <w:p w14:paraId="7511C8B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13141397745</w:t>
            </w:r>
          </w:p>
        </w:tc>
        <w:tc>
          <w:tcPr>
            <w:tcW w:w="1866" w:type="pct"/>
            <w:tcBorders>
              <w:top w:val="nil"/>
              <w:left w:val="nil"/>
              <w:bottom w:val="single" w:sz="4" w:space="0" w:color="auto"/>
              <w:right w:val="single" w:sz="4" w:space="0" w:color="auto"/>
            </w:tcBorders>
            <w:noWrap/>
            <w:vAlign w:val="center"/>
            <w:hideMark/>
          </w:tcPr>
          <w:p w14:paraId="464EF3B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liuzishan@caict.ac.cn</w:t>
            </w:r>
          </w:p>
        </w:tc>
      </w:tr>
      <w:tr w:rsidR="00921EBC" w:rsidRPr="00921EBC" w14:paraId="7683C8D6"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8CE61C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12</w:t>
            </w:r>
          </w:p>
        </w:tc>
        <w:tc>
          <w:tcPr>
            <w:tcW w:w="420" w:type="pct"/>
            <w:tcBorders>
              <w:top w:val="nil"/>
              <w:left w:val="nil"/>
              <w:bottom w:val="single" w:sz="4" w:space="0" w:color="auto"/>
              <w:right w:val="single" w:sz="4" w:space="0" w:color="auto"/>
            </w:tcBorders>
            <w:noWrap/>
            <w:vAlign w:val="center"/>
            <w:hideMark/>
          </w:tcPr>
          <w:p w14:paraId="508A06A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张蔚敏</w:t>
            </w:r>
          </w:p>
        </w:tc>
        <w:tc>
          <w:tcPr>
            <w:tcW w:w="1835" w:type="pct"/>
            <w:tcBorders>
              <w:top w:val="nil"/>
              <w:left w:val="nil"/>
              <w:bottom w:val="single" w:sz="4" w:space="0" w:color="auto"/>
              <w:right w:val="single" w:sz="4" w:space="0" w:color="auto"/>
            </w:tcBorders>
            <w:noWrap/>
            <w:vAlign w:val="center"/>
            <w:hideMark/>
          </w:tcPr>
          <w:p w14:paraId="5A2E1C1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中国信息通信研究院</w:t>
            </w:r>
          </w:p>
        </w:tc>
        <w:tc>
          <w:tcPr>
            <w:tcW w:w="662" w:type="pct"/>
            <w:tcBorders>
              <w:top w:val="nil"/>
              <w:left w:val="nil"/>
              <w:bottom w:val="single" w:sz="4" w:space="0" w:color="auto"/>
              <w:right w:val="single" w:sz="4" w:space="0" w:color="auto"/>
            </w:tcBorders>
            <w:noWrap/>
            <w:vAlign w:val="center"/>
            <w:hideMark/>
          </w:tcPr>
          <w:p w14:paraId="35F7AB7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13552276063</w:t>
            </w:r>
          </w:p>
        </w:tc>
        <w:tc>
          <w:tcPr>
            <w:tcW w:w="1866" w:type="pct"/>
            <w:tcBorders>
              <w:top w:val="nil"/>
              <w:left w:val="nil"/>
              <w:bottom w:val="single" w:sz="4" w:space="0" w:color="auto"/>
              <w:right w:val="single" w:sz="4" w:space="0" w:color="auto"/>
            </w:tcBorders>
            <w:noWrap/>
            <w:vAlign w:val="center"/>
            <w:hideMark/>
          </w:tcPr>
          <w:p w14:paraId="797AC92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zhangweimin@caict.ac.cn</w:t>
            </w:r>
          </w:p>
        </w:tc>
      </w:tr>
      <w:tr w:rsidR="00921EBC" w:rsidRPr="00921EBC" w14:paraId="2BC02659"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38BCBAB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w:t>
            </w:r>
          </w:p>
        </w:tc>
        <w:tc>
          <w:tcPr>
            <w:tcW w:w="420" w:type="pct"/>
            <w:tcBorders>
              <w:top w:val="nil"/>
              <w:left w:val="nil"/>
              <w:bottom w:val="single" w:sz="4" w:space="0" w:color="auto"/>
              <w:right w:val="single" w:sz="4" w:space="0" w:color="auto"/>
            </w:tcBorders>
            <w:noWrap/>
            <w:vAlign w:val="center"/>
            <w:hideMark/>
          </w:tcPr>
          <w:p w14:paraId="3B53095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程强</w:t>
            </w:r>
          </w:p>
        </w:tc>
        <w:tc>
          <w:tcPr>
            <w:tcW w:w="1835" w:type="pct"/>
            <w:tcBorders>
              <w:top w:val="nil"/>
              <w:left w:val="nil"/>
              <w:bottom w:val="single" w:sz="4" w:space="0" w:color="auto"/>
              <w:right w:val="single" w:sz="4" w:space="0" w:color="auto"/>
            </w:tcBorders>
            <w:noWrap/>
            <w:vAlign w:val="center"/>
            <w:hideMark/>
          </w:tcPr>
          <w:p w14:paraId="7B9B38A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中国信息通信研究院</w:t>
            </w:r>
          </w:p>
        </w:tc>
        <w:tc>
          <w:tcPr>
            <w:tcW w:w="662" w:type="pct"/>
            <w:tcBorders>
              <w:top w:val="nil"/>
              <w:left w:val="nil"/>
              <w:bottom w:val="single" w:sz="4" w:space="0" w:color="auto"/>
              <w:right w:val="single" w:sz="4" w:space="0" w:color="auto"/>
            </w:tcBorders>
            <w:noWrap/>
            <w:vAlign w:val="center"/>
            <w:hideMark/>
          </w:tcPr>
          <w:p w14:paraId="0CD9794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13671062681</w:t>
            </w:r>
          </w:p>
        </w:tc>
        <w:tc>
          <w:tcPr>
            <w:tcW w:w="1866" w:type="pct"/>
            <w:tcBorders>
              <w:top w:val="nil"/>
              <w:left w:val="nil"/>
              <w:bottom w:val="single" w:sz="4" w:space="0" w:color="auto"/>
              <w:right w:val="single" w:sz="4" w:space="0" w:color="auto"/>
            </w:tcBorders>
            <w:noWrap/>
            <w:vAlign w:val="center"/>
            <w:hideMark/>
          </w:tcPr>
          <w:p w14:paraId="0E0D353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chengqiang@caict.ac.cn</w:t>
            </w:r>
          </w:p>
        </w:tc>
      </w:tr>
      <w:tr w:rsidR="00921EBC" w:rsidRPr="00921EBC" w14:paraId="321E3C6E"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058BFF3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14</w:t>
            </w:r>
          </w:p>
        </w:tc>
        <w:tc>
          <w:tcPr>
            <w:tcW w:w="420" w:type="pct"/>
            <w:tcBorders>
              <w:top w:val="nil"/>
              <w:left w:val="nil"/>
              <w:bottom w:val="single" w:sz="4" w:space="0" w:color="auto"/>
              <w:right w:val="single" w:sz="4" w:space="0" w:color="auto"/>
            </w:tcBorders>
            <w:noWrap/>
            <w:vAlign w:val="center"/>
            <w:hideMark/>
          </w:tcPr>
          <w:p w14:paraId="66CAEDD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王海宁</w:t>
            </w:r>
          </w:p>
        </w:tc>
        <w:tc>
          <w:tcPr>
            <w:tcW w:w="1835" w:type="pct"/>
            <w:tcBorders>
              <w:top w:val="nil"/>
              <w:left w:val="nil"/>
              <w:bottom w:val="single" w:sz="4" w:space="0" w:color="auto"/>
              <w:right w:val="single" w:sz="4" w:space="0" w:color="auto"/>
            </w:tcBorders>
            <w:noWrap/>
            <w:vAlign w:val="center"/>
            <w:hideMark/>
          </w:tcPr>
          <w:p w14:paraId="121363E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英特尔（中国）有限公司</w:t>
            </w:r>
          </w:p>
        </w:tc>
        <w:tc>
          <w:tcPr>
            <w:tcW w:w="662" w:type="pct"/>
            <w:tcBorders>
              <w:top w:val="nil"/>
              <w:left w:val="nil"/>
              <w:bottom w:val="single" w:sz="4" w:space="0" w:color="auto"/>
              <w:right w:val="single" w:sz="4" w:space="0" w:color="auto"/>
            </w:tcBorders>
            <w:noWrap/>
            <w:vAlign w:val="center"/>
            <w:hideMark/>
          </w:tcPr>
          <w:p w14:paraId="0CEBF54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18901341229</w:t>
            </w:r>
          </w:p>
        </w:tc>
        <w:tc>
          <w:tcPr>
            <w:tcW w:w="1866" w:type="pct"/>
            <w:tcBorders>
              <w:top w:val="nil"/>
              <w:left w:val="nil"/>
              <w:bottom w:val="single" w:sz="4" w:space="0" w:color="auto"/>
              <w:right w:val="single" w:sz="4" w:space="0" w:color="auto"/>
            </w:tcBorders>
            <w:noWrap/>
            <w:vAlign w:val="center"/>
            <w:hideMark/>
          </w:tcPr>
          <w:p w14:paraId="532E4BC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haining.wang@intel.com</w:t>
            </w:r>
          </w:p>
        </w:tc>
      </w:tr>
      <w:tr w:rsidR="00921EBC" w:rsidRPr="00921EBC" w14:paraId="47670627"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4D011CB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w:t>
            </w:r>
          </w:p>
        </w:tc>
        <w:tc>
          <w:tcPr>
            <w:tcW w:w="420" w:type="pct"/>
            <w:tcBorders>
              <w:top w:val="nil"/>
              <w:left w:val="nil"/>
              <w:bottom w:val="single" w:sz="4" w:space="0" w:color="auto"/>
              <w:right w:val="single" w:sz="4" w:space="0" w:color="auto"/>
            </w:tcBorders>
            <w:noWrap/>
            <w:vAlign w:val="center"/>
            <w:hideMark/>
          </w:tcPr>
          <w:p w14:paraId="3EB70FF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王健</w:t>
            </w:r>
          </w:p>
        </w:tc>
        <w:tc>
          <w:tcPr>
            <w:tcW w:w="1835" w:type="pct"/>
            <w:tcBorders>
              <w:top w:val="nil"/>
              <w:left w:val="nil"/>
              <w:bottom w:val="single" w:sz="4" w:space="0" w:color="auto"/>
              <w:right w:val="single" w:sz="4" w:space="0" w:color="auto"/>
            </w:tcBorders>
            <w:noWrap/>
            <w:vAlign w:val="center"/>
            <w:hideMark/>
          </w:tcPr>
          <w:p w14:paraId="0FEB4F4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中国信息通信科技集团有限公司</w:t>
            </w:r>
          </w:p>
        </w:tc>
        <w:tc>
          <w:tcPr>
            <w:tcW w:w="662" w:type="pct"/>
            <w:tcBorders>
              <w:top w:val="nil"/>
              <w:left w:val="nil"/>
              <w:bottom w:val="single" w:sz="4" w:space="0" w:color="auto"/>
              <w:right w:val="single" w:sz="4" w:space="0" w:color="auto"/>
            </w:tcBorders>
            <w:noWrap/>
            <w:vAlign w:val="center"/>
            <w:hideMark/>
          </w:tcPr>
          <w:p w14:paraId="514CBED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18986208895</w:t>
            </w:r>
          </w:p>
        </w:tc>
        <w:tc>
          <w:tcPr>
            <w:tcW w:w="1866" w:type="pct"/>
            <w:tcBorders>
              <w:top w:val="nil"/>
              <w:left w:val="nil"/>
              <w:bottom w:val="single" w:sz="4" w:space="0" w:color="auto"/>
              <w:right w:val="single" w:sz="4" w:space="0" w:color="auto"/>
            </w:tcBorders>
            <w:noWrap/>
            <w:vAlign w:val="center"/>
            <w:hideMark/>
          </w:tcPr>
          <w:p w14:paraId="08412CF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wangjian07@fiberhome.com</w:t>
            </w:r>
          </w:p>
        </w:tc>
      </w:tr>
      <w:tr w:rsidR="00921EBC" w:rsidRPr="00921EBC" w14:paraId="27B98368"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5663DAC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16</w:t>
            </w:r>
          </w:p>
        </w:tc>
        <w:tc>
          <w:tcPr>
            <w:tcW w:w="420" w:type="pct"/>
            <w:tcBorders>
              <w:top w:val="nil"/>
              <w:left w:val="nil"/>
              <w:bottom w:val="single" w:sz="4" w:space="0" w:color="auto"/>
              <w:right w:val="single" w:sz="4" w:space="0" w:color="auto"/>
            </w:tcBorders>
            <w:noWrap/>
            <w:vAlign w:val="center"/>
            <w:hideMark/>
          </w:tcPr>
          <w:p w14:paraId="4FCC477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徐安然</w:t>
            </w:r>
          </w:p>
        </w:tc>
        <w:tc>
          <w:tcPr>
            <w:tcW w:w="1835" w:type="pct"/>
            <w:tcBorders>
              <w:top w:val="nil"/>
              <w:left w:val="nil"/>
              <w:bottom w:val="single" w:sz="4" w:space="0" w:color="auto"/>
              <w:right w:val="single" w:sz="4" w:space="0" w:color="auto"/>
            </w:tcBorders>
            <w:noWrap/>
            <w:vAlign w:val="center"/>
            <w:hideMark/>
          </w:tcPr>
          <w:p w14:paraId="6ADDF41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中国信息通信科技集团有限公司</w:t>
            </w:r>
          </w:p>
        </w:tc>
        <w:tc>
          <w:tcPr>
            <w:tcW w:w="662" w:type="pct"/>
            <w:tcBorders>
              <w:top w:val="nil"/>
              <w:left w:val="nil"/>
              <w:bottom w:val="single" w:sz="4" w:space="0" w:color="auto"/>
              <w:right w:val="single" w:sz="4" w:space="0" w:color="auto"/>
            </w:tcBorders>
            <w:noWrap/>
            <w:vAlign w:val="center"/>
            <w:hideMark/>
          </w:tcPr>
          <w:p w14:paraId="5FEA3D7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18062121815</w:t>
            </w:r>
          </w:p>
        </w:tc>
        <w:tc>
          <w:tcPr>
            <w:tcW w:w="1866" w:type="pct"/>
            <w:tcBorders>
              <w:top w:val="nil"/>
              <w:left w:val="nil"/>
              <w:bottom w:val="single" w:sz="4" w:space="0" w:color="auto"/>
              <w:right w:val="single" w:sz="4" w:space="0" w:color="auto"/>
            </w:tcBorders>
            <w:noWrap/>
            <w:vAlign w:val="center"/>
            <w:hideMark/>
          </w:tcPr>
          <w:p w14:paraId="38441A8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arxu@fiberhome.com</w:t>
            </w:r>
          </w:p>
        </w:tc>
      </w:tr>
      <w:tr w:rsidR="00921EBC" w:rsidRPr="00921EBC" w14:paraId="50587D81"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2F2FDA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17</w:t>
            </w:r>
          </w:p>
        </w:tc>
        <w:tc>
          <w:tcPr>
            <w:tcW w:w="420" w:type="pct"/>
            <w:tcBorders>
              <w:top w:val="nil"/>
              <w:left w:val="nil"/>
              <w:bottom w:val="single" w:sz="4" w:space="0" w:color="auto"/>
              <w:right w:val="single" w:sz="4" w:space="0" w:color="auto"/>
            </w:tcBorders>
            <w:noWrap/>
            <w:vAlign w:val="center"/>
            <w:hideMark/>
          </w:tcPr>
          <w:p w14:paraId="0EF8E2F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廖琼</w:t>
            </w:r>
          </w:p>
        </w:tc>
        <w:tc>
          <w:tcPr>
            <w:tcW w:w="1835" w:type="pct"/>
            <w:tcBorders>
              <w:top w:val="nil"/>
              <w:left w:val="nil"/>
              <w:bottom w:val="single" w:sz="4" w:space="0" w:color="auto"/>
              <w:right w:val="single" w:sz="4" w:space="0" w:color="auto"/>
            </w:tcBorders>
            <w:noWrap/>
            <w:vAlign w:val="center"/>
            <w:hideMark/>
          </w:tcPr>
          <w:p w14:paraId="7D277FD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深圳市腾讯计算机系统有限公司</w:t>
            </w:r>
          </w:p>
        </w:tc>
        <w:tc>
          <w:tcPr>
            <w:tcW w:w="662" w:type="pct"/>
            <w:tcBorders>
              <w:top w:val="nil"/>
              <w:left w:val="nil"/>
              <w:bottom w:val="single" w:sz="4" w:space="0" w:color="auto"/>
              <w:right w:val="single" w:sz="4" w:space="0" w:color="auto"/>
            </w:tcBorders>
            <w:noWrap/>
            <w:vAlign w:val="center"/>
            <w:hideMark/>
          </w:tcPr>
          <w:p w14:paraId="6F5FFC5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18688719971</w:t>
            </w:r>
          </w:p>
        </w:tc>
        <w:tc>
          <w:tcPr>
            <w:tcW w:w="1866" w:type="pct"/>
            <w:tcBorders>
              <w:top w:val="nil"/>
              <w:left w:val="nil"/>
              <w:bottom w:val="single" w:sz="4" w:space="0" w:color="auto"/>
              <w:right w:val="single" w:sz="4" w:space="0" w:color="auto"/>
            </w:tcBorders>
            <w:noWrap/>
            <w:vAlign w:val="center"/>
            <w:hideMark/>
          </w:tcPr>
          <w:p w14:paraId="5061BB3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makioliao@tencent.com</w:t>
            </w:r>
          </w:p>
        </w:tc>
      </w:tr>
      <w:tr w:rsidR="00921EBC" w:rsidRPr="00921EBC" w14:paraId="6F080181"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DD3AB1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w:t>
            </w:r>
          </w:p>
        </w:tc>
        <w:tc>
          <w:tcPr>
            <w:tcW w:w="420" w:type="pct"/>
            <w:tcBorders>
              <w:top w:val="nil"/>
              <w:left w:val="nil"/>
              <w:bottom w:val="single" w:sz="4" w:space="0" w:color="auto"/>
              <w:right w:val="single" w:sz="4" w:space="0" w:color="auto"/>
            </w:tcBorders>
            <w:noWrap/>
            <w:vAlign w:val="center"/>
            <w:hideMark/>
          </w:tcPr>
          <w:p w14:paraId="6C58249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王品</w:t>
            </w:r>
          </w:p>
        </w:tc>
        <w:tc>
          <w:tcPr>
            <w:tcW w:w="1835" w:type="pct"/>
            <w:tcBorders>
              <w:top w:val="nil"/>
              <w:left w:val="nil"/>
              <w:bottom w:val="single" w:sz="4" w:space="0" w:color="auto"/>
              <w:right w:val="single" w:sz="4" w:space="0" w:color="auto"/>
            </w:tcBorders>
            <w:noWrap/>
            <w:vAlign w:val="center"/>
            <w:hideMark/>
          </w:tcPr>
          <w:p w14:paraId="0C7FAEF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深圳市腾讯计算机系统有限公司</w:t>
            </w:r>
          </w:p>
        </w:tc>
        <w:tc>
          <w:tcPr>
            <w:tcW w:w="662" w:type="pct"/>
            <w:tcBorders>
              <w:top w:val="nil"/>
              <w:left w:val="nil"/>
              <w:bottom w:val="single" w:sz="4" w:space="0" w:color="auto"/>
              <w:right w:val="single" w:sz="4" w:space="0" w:color="auto"/>
            </w:tcBorders>
            <w:noWrap/>
            <w:vAlign w:val="center"/>
            <w:hideMark/>
          </w:tcPr>
          <w:p w14:paraId="1967D69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18338203750</w:t>
            </w:r>
          </w:p>
        </w:tc>
        <w:tc>
          <w:tcPr>
            <w:tcW w:w="1866" w:type="pct"/>
            <w:tcBorders>
              <w:top w:val="nil"/>
              <w:left w:val="nil"/>
              <w:bottom w:val="single" w:sz="4" w:space="0" w:color="auto"/>
              <w:right w:val="single" w:sz="4" w:space="0" w:color="auto"/>
            </w:tcBorders>
            <w:noWrap/>
            <w:vAlign w:val="center"/>
            <w:hideMark/>
          </w:tcPr>
          <w:p w14:paraId="3F9FC2F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orietawang@tencent.com</w:t>
            </w:r>
          </w:p>
        </w:tc>
      </w:tr>
      <w:tr w:rsidR="00921EBC" w:rsidRPr="00921EBC" w14:paraId="3D6473AF"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212EA86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19</w:t>
            </w:r>
          </w:p>
        </w:tc>
        <w:tc>
          <w:tcPr>
            <w:tcW w:w="420" w:type="pct"/>
            <w:tcBorders>
              <w:top w:val="nil"/>
              <w:left w:val="nil"/>
              <w:bottom w:val="single" w:sz="4" w:space="0" w:color="auto"/>
              <w:right w:val="single" w:sz="4" w:space="0" w:color="auto"/>
            </w:tcBorders>
            <w:noWrap/>
            <w:vAlign w:val="center"/>
            <w:hideMark/>
          </w:tcPr>
          <w:p w14:paraId="15FF388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刘海涛</w:t>
            </w:r>
          </w:p>
        </w:tc>
        <w:tc>
          <w:tcPr>
            <w:tcW w:w="1835" w:type="pct"/>
            <w:tcBorders>
              <w:top w:val="nil"/>
              <w:left w:val="nil"/>
              <w:bottom w:val="single" w:sz="4" w:space="0" w:color="auto"/>
              <w:right w:val="single" w:sz="4" w:space="0" w:color="auto"/>
            </w:tcBorders>
            <w:noWrap/>
            <w:vAlign w:val="center"/>
            <w:hideMark/>
          </w:tcPr>
          <w:p w14:paraId="7B288D5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深圳市腾讯计算机系统有限公司</w:t>
            </w:r>
          </w:p>
        </w:tc>
        <w:tc>
          <w:tcPr>
            <w:tcW w:w="662" w:type="pct"/>
            <w:tcBorders>
              <w:top w:val="nil"/>
              <w:left w:val="nil"/>
              <w:bottom w:val="single" w:sz="4" w:space="0" w:color="auto"/>
              <w:right w:val="single" w:sz="4" w:space="0" w:color="auto"/>
            </w:tcBorders>
            <w:noWrap/>
            <w:vAlign w:val="center"/>
            <w:hideMark/>
          </w:tcPr>
          <w:p w14:paraId="5DC293C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13810871738</w:t>
            </w:r>
          </w:p>
        </w:tc>
        <w:tc>
          <w:tcPr>
            <w:tcW w:w="1866" w:type="pct"/>
            <w:tcBorders>
              <w:top w:val="nil"/>
              <w:left w:val="nil"/>
              <w:bottom w:val="single" w:sz="4" w:space="0" w:color="auto"/>
              <w:right w:val="single" w:sz="4" w:space="0" w:color="auto"/>
            </w:tcBorders>
            <w:noWrap/>
            <w:vAlign w:val="center"/>
            <w:hideMark/>
          </w:tcPr>
          <w:p w14:paraId="0CABFF0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tonyhtliu@tencent.com</w:t>
            </w:r>
          </w:p>
        </w:tc>
      </w:tr>
      <w:tr w:rsidR="00921EBC" w:rsidRPr="00921EBC" w14:paraId="5AD29FB1"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51B6D1D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20</w:t>
            </w:r>
          </w:p>
        </w:tc>
        <w:tc>
          <w:tcPr>
            <w:tcW w:w="420" w:type="pct"/>
            <w:tcBorders>
              <w:top w:val="nil"/>
              <w:left w:val="nil"/>
              <w:bottom w:val="single" w:sz="4" w:space="0" w:color="auto"/>
              <w:right w:val="single" w:sz="4" w:space="0" w:color="auto"/>
            </w:tcBorders>
            <w:noWrap/>
            <w:vAlign w:val="center"/>
            <w:hideMark/>
          </w:tcPr>
          <w:p w14:paraId="6D9E34E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贾霞</w:t>
            </w:r>
          </w:p>
        </w:tc>
        <w:tc>
          <w:tcPr>
            <w:tcW w:w="1835" w:type="pct"/>
            <w:tcBorders>
              <w:top w:val="nil"/>
              <w:left w:val="nil"/>
              <w:bottom w:val="single" w:sz="4" w:space="0" w:color="auto"/>
              <w:right w:val="single" w:sz="4" w:space="0" w:color="auto"/>
            </w:tcBorders>
            <w:noWrap/>
            <w:vAlign w:val="center"/>
            <w:hideMark/>
          </w:tcPr>
          <w:p w14:paraId="6961249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中兴通讯股份有限公司</w:t>
            </w:r>
          </w:p>
        </w:tc>
        <w:tc>
          <w:tcPr>
            <w:tcW w:w="662" w:type="pct"/>
            <w:tcBorders>
              <w:top w:val="nil"/>
              <w:left w:val="nil"/>
              <w:bottom w:val="single" w:sz="4" w:space="0" w:color="auto"/>
              <w:right w:val="single" w:sz="4" w:space="0" w:color="auto"/>
            </w:tcBorders>
            <w:noWrap/>
            <w:vAlign w:val="center"/>
            <w:hideMark/>
          </w:tcPr>
          <w:p w14:paraId="4EC498A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18914453145</w:t>
            </w:r>
          </w:p>
        </w:tc>
        <w:tc>
          <w:tcPr>
            <w:tcW w:w="1866" w:type="pct"/>
            <w:tcBorders>
              <w:top w:val="nil"/>
              <w:left w:val="nil"/>
              <w:bottom w:val="single" w:sz="4" w:space="0" w:color="auto"/>
              <w:right w:val="single" w:sz="4" w:space="0" w:color="auto"/>
            </w:tcBorders>
            <w:noWrap/>
            <w:vAlign w:val="center"/>
            <w:hideMark/>
          </w:tcPr>
          <w:p w14:paraId="67203D0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jia.xia@zte.com.cn</w:t>
            </w:r>
          </w:p>
        </w:tc>
      </w:tr>
      <w:tr w:rsidR="00921EBC" w:rsidRPr="00921EBC" w14:paraId="4ADDD24D"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5D453B3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lastRenderedPageBreak/>
              <w:t>21</w:t>
            </w:r>
          </w:p>
        </w:tc>
        <w:tc>
          <w:tcPr>
            <w:tcW w:w="420" w:type="pct"/>
            <w:tcBorders>
              <w:top w:val="nil"/>
              <w:left w:val="nil"/>
              <w:bottom w:val="single" w:sz="4" w:space="0" w:color="auto"/>
              <w:right w:val="single" w:sz="4" w:space="0" w:color="auto"/>
            </w:tcBorders>
            <w:noWrap/>
            <w:vAlign w:val="center"/>
            <w:hideMark/>
          </w:tcPr>
          <w:p w14:paraId="43FCA43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孙桑</w:t>
            </w:r>
          </w:p>
        </w:tc>
        <w:tc>
          <w:tcPr>
            <w:tcW w:w="1835" w:type="pct"/>
            <w:tcBorders>
              <w:top w:val="nil"/>
              <w:left w:val="nil"/>
              <w:bottom w:val="single" w:sz="4" w:space="0" w:color="auto"/>
              <w:right w:val="single" w:sz="4" w:space="0" w:color="auto"/>
            </w:tcBorders>
            <w:noWrap/>
            <w:vAlign w:val="center"/>
            <w:hideMark/>
          </w:tcPr>
          <w:p w14:paraId="4E357F0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中兴通讯股份有限公司</w:t>
            </w:r>
          </w:p>
        </w:tc>
        <w:tc>
          <w:tcPr>
            <w:tcW w:w="662" w:type="pct"/>
            <w:tcBorders>
              <w:top w:val="nil"/>
              <w:left w:val="nil"/>
              <w:bottom w:val="single" w:sz="4" w:space="0" w:color="auto"/>
              <w:right w:val="single" w:sz="4" w:space="0" w:color="auto"/>
            </w:tcBorders>
            <w:noWrap/>
            <w:vAlign w:val="center"/>
            <w:hideMark/>
          </w:tcPr>
          <w:p w14:paraId="75579C6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18729538083</w:t>
            </w:r>
          </w:p>
        </w:tc>
        <w:tc>
          <w:tcPr>
            <w:tcW w:w="1866" w:type="pct"/>
            <w:tcBorders>
              <w:top w:val="nil"/>
              <w:left w:val="nil"/>
              <w:bottom w:val="single" w:sz="4" w:space="0" w:color="auto"/>
              <w:right w:val="single" w:sz="4" w:space="0" w:color="auto"/>
            </w:tcBorders>
            <w:noWrap/>
            <w:vAlign w:val="center"/>
            <w:hideMark/>
          </w:tcPr>
          <w:p w14:paraId="3D17888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sun.sang@zte.com.cn</w:t>
            </w:r>
          </w:p>
        </w:tc>
      </w:tr>
      <w:tr w:rsidR="00921EBC" w:rsidRPr="00921EBC" w14:paraId="02BD8A67"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3AD9A85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22</w:t>
            </w:r>
          </w:p>
        </w:tc>
        <w:tc>
          <w:tcPr>
            <w:tcW w:w="420" w:type="pct"/>
            <w:tcBorders>
              <w:top w:val="nil"/>
              <w:left w:val="nil"/>
              <w:bottom w:val="single" w:sz="4" w:space="0" w:color="auto"/>
              <w:right w:val="single" w:sz="4" w:space="0" w:color="auto"/>
            </w:tcBorders>
            <w:noWrap/>
            <w:vAlign w:val="center"/>
            <w:hideMark/>
          </w:tcPr>
          <w:p w14:paraId="4B1BFFA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刘海军</w:t>
            </w:r>
          </w:p>
        </w:tc>
        <w:tc>
          <w:tcPr>
            <w:tcW w:w="1835" w:type="pct"/>
            <w:tcBorders>
              <w:top w:val="nil"/>
              <w:left w:val="nil"/>
              <w:bottom w:val="single" w:sz="4" w:space="0" w:color="auto"/>
              <w:right w:val="single" w:sz="4" w:space="0" w:color="auto"/>
            </w:tcBorders>
            <w:noWrap/>
            <w:vAlign w:val="center"/>
            <w:hideMark/>
          </w:tcPr>
          <w:p w14:paraId="0C2C632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中兴通讯股份有限公司</w:t>
            </w:r>
          </w:p>
        </w:tc>
        <w:tc>
          <w:tcPr>
            <w:tcW w:w="662" w:type="pct"/>
            <w:tcBorders>
              <w:top w:val="nil"/>
              <w:left w:val="nil"/>
              <w:bottom w:val="single" w:sz="4" w:space="0" w:color="auto"/>
              <w:right w:val="single" w:sz="4" w:space="0" w:color="auto"/>
            </w:tcBorders>
            <w:noWrap/>
            <w:vAlign w:val="center"/>
            <w:hideMark/>
          </w:tcPr>
          <w:p w14:paraId="1DE541D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13382788581</w:t>
            </w:r>
          </w:p>
        </w:tc>
        <w:tc>
          <w:tcPr>
            <w:tcW w:w="1866" w:type="pct"/>
            <w:tcBorders>
              <w:top w:val="nil"/>
              <w:left w:val="nil"/>
              <w:bottom w:val="single" w:sz="4" w:space="0" w:color="auto"/>
              <w:right w:val="single" w:sz="4" w:space="0" w:color="auto"/>
            </w:tcBorders>
            <w:noWrap/>
            <w:vAlign w:val="center"/>
            <w:hideMark/>
          </w:tcPr>
          <w:p w14:paraId="7F1C7B9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liuhaijun@zte.com.cn</w:t>
            </w:r>
          </w:p>
        </w:tc>
      </w:tr>
      <w:tr w:rsidR="00921EBC" w:rsidRPr="00921EBC" w14:paraId="0A566369"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3C73365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23</w:t>
            </w:r>
          </w:p>
        </w:tc>
        <w:tc>
          <w:tcPr>
            <w:tcW w:w="420" w:type="pct"/>
            <w:tcBorders>
              <w:top w:val="nil"/>
              <w:left w:val="nil"/>
              <w:bottom w:val="single" w:sz="4" w:space="0" w:color="auto"/>
              <w:right w:val="single" w:sz="4" w:space="0" w:color="auto"/>
            </w:tcBorders>
            <w:noWrap/>
            <w:vAlign w:val="center"/>
            <w:hideMark/>
          </w:tcPr>
          <w:p w14:paraId="2AF92FF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孟伟</w:t>
            </w:r>
          </w:p>
        </w:tc>
        <w:tc>
          <w:tcPr>
            <w:tcW w:w="1835" w:type="pct"/>
            <w:tcBorders>
              <w:top w:val="nil"/>
              <w:left w:val="nil"/>
              <w:bottom w:val="single" w:sz="4" w:space="0" w:color="auto"/>
              <w:right w:val="single" w:sz="4" w:space="0" w:color="auto"/>
            </w:tcBorders>
            <w:noWrap/>
            <w:vAlign w:val="center"/>
            <w:hideMark/>
          </w:tcPr>
          <w:p w14:paraId="34B18DE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中兴通讯股份有限公司</w:t>
            </w:r>
          </w:p>
        </w:tc>
        <w:tc>
          <w:tcPr>
            <w:tcW w:w="662" w:type="pct"/>
            <w:tcBorders>
              <w:top w:val="nil"/>
              <w:left w:val="nil"/>
              <w:bottom w:val="single" w:sz="4" w:space="0" w:color="auto"/>
              <w:right w:val="single" w:sz="4" w:space="0" w:color="auto"/>
            </w:tcBorders>
            <w:noWrap/>
            <w:vAlign w:val="center"/>
            <w:hideMark/>
          </w:tcPr>
          <w:p w14:paraId="1A9D2D0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13584013108</w:t>
            </w:r>
          </w:p>
        </w:tc>
        <w:tc>
          <w:tcPr>
            <w:tcW w:w="1866" w:type="pct"/>
            <w:tcBorders>
              <w:top w:val="nil"/>
              <w:left w:val="nil"/>
              <w:bottom w:val="single" w:sz="4" w:space="0" w:color="auto"/>
              <w:right w:val="single" w:sz="4" w:space="0" w:color="auto"/>
            </w:tcBorders>
            <w:noWrap/>
            <w:vAlign w:val="center"/>
            <w:hideMark/>
          </w:tcPr>
          <w:p w14:paraId="1AD5778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meng.wei2@zte.com.cn</w:t>
            </w:r>
          </w:p>
        </w:tc>
      </w:tr>
      <w:tr w:rsidR="00921EBC" w:rsidRPr="00921EBC" w14:paraId="5BDA8DD9"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2F307AE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24</w:t>
            </w:r>
          </w:p>
        </w:tc>
        <w:tc>
          <w:tcPr>
            <w:tcW w:w="420" w:type="pct"/>
            <w:tcBorders>
              <w:top w:val="nil"/>
              <w:left w:val="nil"/>
              <w:bottom w:val="single" w:sz="4" w:space="0" w:color="auto"/>
              <w:right w:val="single" w:sz="4" w:space="0" w:color="auto"/>
            </w:tcBorders>
            <w:noWrap/>
            <w:vAlign w:val="center"/>
            <w:hideMark/>
          </w:tcPr>
          <w:p w14:paraId="71E8B06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孙超</w:t>
            </w:r>
          </w:p>
        </w:tc>
        <w:tc>
          <w:tcPr>
            <w:tcW w:w="1835" w:type="pct"/>
            <w:tcBorders>
              <w:top w:val="nil"/>
              <w:left w:val="nil"/>
              <w:bottom w:val="single" w:sz="4" w:space="0" w:color="auto"/>
              <w:right w:val="single" w:sz="4" w:space="0" w:color="auto"/>
            </w:tcBorders>
            <w:noWrap/>
            <w:vAlign w:val="center"/>
            <w:hideMark/>
          </w:tcPr>
          <w:p w14:paraId="06C39B1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华为技术有限公司</w:t>
            </w:r>
          </w:p>
        </w:tc>
        <w:tc>
          <w:tcPr>
            <w:tcW w:w="662" w:type="pct"/>
            <w:tcBorders>
              <w:top w:val="nil"/>
              <w:left w:val="nil"/>
              <w:bottom w:val="single" w:sz="4" w:space="0" w:color="auto"/>
              <w:right w:val="single" w:sz="4" w:space="0" w:color="auto"/>
            </w:tcBorders>
            <w:noWrap/>
            <w:vAlign w:val="center"/>
            <w:hideMark/>
          </w:tcPr>
          <w:p w14:paraId="19215BA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13851732977</w:t>
            </w:r>
          </w:p>
        </w:tc>
        <w:tc>
          <w:tcPr>
            <w:tcW w:w="1866" w:type="pct"/>
            <w:tcBorders>
              <w:top w:val="nil"/>
              <w:left w:val="nil"/>
              <w:bottom w:val="single" w:sz="4" w:space="0" w:color="auto"/>
              <w:right w:val="single" w:sz="4" w:space="0" w:color="auto"/>
            </w:tcBorders>
            <w:noWrap/>
            <w:vAlign w:val="center"/>
            <w:hideMark/>
          </w:tcPr>
          <w:p w14:paraId="2FC60C8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chris.sunchao@huawei.com</w:t>
            </w:r>
          </w:p>
        </w:tc>
      </w:tr>
      <w:tr w:rsidR="00921EBC" w:rsidRPr="00921EBC" w14:paraId="65C85A4F"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A80A7A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25</w:t>
            </w:r>
          </w:p>
        </w:tc>
        <w:tc>
          <w:tcPr>
            <w:tcW w:w="420" w:type="pct"/>
            <w:tcBorders>
              <w:top w:val="nil"/>
              <w:left w:val="nil"/>
              <w:bottom w:val="single" w:sz="4" w:space="0" w:color="auto"/>
              <w:right w:val="single" w:sz="4" w:space="0" w:color="auto"/>
            </w:tcBorders>
            <w:noWrap/>
            <w:vAlign w:val="center"/>
            <w:hideMark/>
          </w:tcPr>
          <w:p w14:paraId="64ABB79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王帅</w:t>
            </w:r>
          </w:p>
        </w:tc>
        <w:tc>
          <w:tcPr>
            <w:tcW w:w="1835" w:type="pct"/>
            <w:tcBorders>
              <w:top w:val="nil"/>
              <w:left w:val="nil"/>
              <w:bottom w:val="single" w:sz="4" w:space="0" w:color="auto"/>
              <w:right w:val="single" w:sz="4" w:space="0" w:color="auto"/>
            </w:tcBorders>
            <w:noWrap/>
            <w:vAlign w:val="center"/>
            <w:hideMark/>
          </w:tcPr>
          <w:p w14:paraId="2AAFB9A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微软（中国）有限公司</w:t>
            </w:r>
          </w:p>
        </w:tc>
        <w:tc>
          <w:tcPr>
            <w:tcW w:w="662" w:type="pct"/>
            <w:tcBorders>
              <w:top w:val="nil"/>
              <w:left w:val="nil"/>
              <w:bottom w:val="single" w:sz="4" w:space="0" w:color="auto"/>
              <w:right w:val="single" w:sz="4" w:space="0" w:color="auto"/>
            </w:tcBorders>
            <w:noWrap/>
            <w:vAlign w:val="center"/>
            <w:hideMark/>
          </w:tcPr>
          <w:p w14:paraId="32714D2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13810278364</w:t>
            </w:r>
          </w:p>
        </w:tc>
        <w:tc>
          <w:tcPr>
            <w:tcW w:w="1866" w:type="pct"/>
            <w:tcBorders>
              <w:top w:val="nil"/>
              <w:left w:val="nil"/>
              <w:bottom w:val="single" w:sz="4" w:space="0" w:color="auto"/>
              <w:right w:val="single" w:sz="4" w:space="0" w:color="auto"/>
            </w:tcBorders>
            <w:noWrap/>
            <w:vAlign w:val="center"/>
            <w:hideMark/>
          </w:tcPr>
          <w:p w14:paraId="3FA987B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v-shuaiw@microsoft.com</w:t>
            </w:r>
          </w:p>
        </w:tc>
      </w:tr>
      <w:tr w:rsidR="00921EBC" w:rsidRPr="00921EBC" w14:paraId="27C9ABCA"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523D78F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26</w:t>
            </w:r>
          </w:p>
        </w:tc>
        <w:tc>
          <w:tcPr>
            <w:tcW w:w="420" w:type="pct"/>
            <w:tcBorders>
              <w:top w:val="nil"/>
              <w:left w:val="nil"/>
              <w:bottom w:val="single" w:sz="4" w:space="0" w:color="auto"/>
              <w:right w:val="single" w:sz="4" w:space="0" w:color="auto"/>
            </w:tcBorders>
            <w:noWrap/>
            <w:vAlign w:val="center"/>
            <w:hideMark/>
          </w:tcPr>
          <w:p w14:paraId="1B55932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许怡娴</w:t>
            </w:r>
          </w:p>
        </w:tc>
        <w:tc>
          <w:tcPr>
            <w:tcW w:w="1835" w:type="pct"/>
            <w:tcBorders>
              <w:top w:val="nil"/>
              <w:left w:val="nil"/>
              <w:bottom w:val="single" w:sz="4" w:space="0" w:color="auto"/>
              <w:right w:val="single" w:sz="4" w:space="0" w:color="auto"/>
            </w:tcBorders>
            <w:noWrap/>
            <w:vAlign w:val="center"/>
            <w:hideMark/>
          </w:tcPr>
          <w:p w14:paraId="3CFA7A8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微软（中国）有限公司</w:t>
            </w:r>
          </w:p>
        </w:tc>
        <w:tc>
          <w:tcPr>
            <w:tcW w:w="662" w:type="pct"/>
            <w:tcBorders>
              <w:top w:val="nil"/>
              <w:left w:val="nil"/>
              <w:bottom w:val="single" w:sz="4" w:space="0" w:color="auto"/>
              <w:right w:val="single" w:sz="4" w:space="0" w:color="auto"/>
            </w:tcBorders>
            <w:noWrap/>
            <w:vAlign w:val="center"/>
            <w:hideMark/>
          </w:tcPr>
          <w:p w14:paraId="703BA4E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13426219317</w:t>
            </w:r>
          </w:p>
        </w:tc>
        <w:tc>
          <w:tcPr>
            <w:tcW w:w="1866" w:type="pct"/>
            <w:tcBorders>
              <w:top w:val="nil"/>
              <w:left w:val="nil"/>
              <w:bottom w:val="single" w:sz="4" w:space="0" w:color="auto"/>
              <w:right w:val="single" w:sz="4" w:space="0" w:color="auto"/>
            </w:tcBorders>
            <w:noWrap/>
            <w:vAlign w:val="center"/>
            <w:hideMark/>
          </w:tcPr>
          <w:p w14:paraId="3B32D2B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lyxu@microsoft.com</w:t>
            </w:r>
          </w:p>
        </w:tc>
      </w:tr>
      <w:tr w:rsidR="00921EBC" w:rsidRPr="00921EBC" w14:paraId="148AB95D"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7ED035E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27</w:t>
            </w:r>
          </w:p>
        </w:tc>
        <w:tc>
          <w:tcPr>
            <w:tcW w:w="420" w:type="pct"/>
            <w:tcBorders>
              <w:top w:val="nil"/>
              <w:left w:val="nil"/>
              <w:bottom w:val="single" w:sz="4" w:space="0" w:color="auto"/>
              <w:right w:val="single" w:sz="4" w:space="0" w:color="auto"/>
            </w:tcBorders>
            <w:noWrap/>
            <w:vAlign w:val="center"/>
            <w:hideMark/>
          </w:tcPr>
          <w:p w14:paraId="14B0D0B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杨彤晖</w:t>
            </w:r>
          </w:p>
        </w:tc>
        <w:tc>
          <w:tcPr>
            <w:tcW w:w="1835" w:type="pct"/>
            <w:tcBorders>
              <w:top w:val="nil"/>
              <w:left w:val="nil"/>
              <w:bottom w:val="single" w:sz="4" w:space="0" w:color="auto"/>
              <w:right w:val="single" w:sz="4" w:space="0" w:color="auto"/>
            </w:tcBorders>
            <w:noWrap/>
            <w:vAlign w:val="center"/>
            <w:hideMark/>
          </w:tcPr>
          <w:p w14:paraId="5E4492D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微软（中国）有限公司</w:t>
            </w:r>
          </w:p>
        </w:tc>
        <w:tc>
          <w:tcPr>
            <w:tcW w:w="662" w:type="pct"/>
            <w:tcBorders>
              <w:top w:val="nil"/>
              <w:left w:val="nil"/>
              <w:bottom w:val="single" w:sz="4" w:space="0" w:color="auto"/>
              <w:right w:val="single" w:sz="4" w:space="0" w:color="auto"/>
            </w:tcBorders>
            <w:noWrap/>
            <w:vAlign w:val="center"/>
            <w:hideMark/>
          </w:tcPr>
          <w:p w14:paraId="07C2141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15010874551</w:t>
            </w:r>
          </w:p>
        </w:tc>
        <w:tc>
          <w:tcPr>
            <w:tcW w:w="1866" w:type="pct"/>
            <w:tcBorders>
              <w:top w:val="nil"/>
              <w:left w:val="nil"/>
              <w:bottom w:val="single" w:sz="4" w:space="0" w:color="auto"/>
              <w:right w:val="single" w:sz="4" w:space="0" w:color="auto"/>
            </w:tcBorders>
            <w:noWrap/>
            <w:vAlign w:val="center"/>
            <w:hideMark/>
          </w:tcPr>
          <w:p w14:paraId="3B89122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v-toya@microsoft.com</w:t>
            </w:r>
          </w:p>
        </w:tc>
      </w:tr>
      <w:tr w:rsidR="00921EBC" w:rsidRPr="00921EBC" w14:paraId="0C00B0BE"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28F5F20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28</w:t>
            </w:r>
          </w:p>
        </w:tc>
        <w:tc>
          <w:tcPr>
            <w:tcW w:w="420" w:type="pct"/>
            <w:tcBorders>
              <w:top w:val="nil"/>
              <w:left w:val="nil"/>
              <w:bottom w:val="single" w:sz="4" w:space="0" w:color="auto"/>
              <w:right w:val="single" w:sz="4" w:space="0" w:color="auto"/>
            </w:tcBorders>
            <w:noWrap/>
            <w:vAlign w:val="center"/>
            <w:hideMark/>
          </w:tcPr>
          <w:p w14:paraId="7E53278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吴宇恒</w:t>
            </w:r>
          </w:p>
        </w:tc>
        <w:tc>
          <w:tcPr>
            <w:tcW w:w="1835" w:type="pct"/>
            <w:tcBorders>
              <w:top w:val="nil"/>
              <w:left w:val="nil"/>
              <w:bottom w:val="single" w:sz="4" w:space="0" w:color="auto"/>
              <w:right w:val="single" w:sz="4" w:space="0" w:color="auto"/>
            </w:tcBorders>
            <w:noWrap/>
            <w:vAlign w:val="center"/>
            <w:hideMark/>
          </w:tcPr>
          <w:p w14:paraId="57201AD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索尼（中国）有限公司</w:t>
            </w:r>
          </w:p>
        </w:tc>
        <w:tc>
          <w:tcPr>
            <w:tcW w:w="662" w:type="pct"/>
            <w:tcBorders>
              <w:top w:val="nil"/>
              <w:left w:val="nil"/>
              <w:bottom w:val="single" w:sz="4" w:space="0" w:color="auto"/>
              <w:right w:val="single" w:sz="4" w:space="0" w:color="auto"/>
            </w:tcBorders>
            <w:noWrap/>
            <w:vAlign w:val="center"/>
            <w:hideMark/>
          </w:tcPr>
          <w:p w14:paraId="05B392B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18810546930</w:t>
            </w:r>
          </w:p>
        </w:tc>
        <w:tc>
          <w:tcPr>
            <w:tcW w:w="1866" w:type="pct"/>
            <w:tcBorders>
              <w:top w:val="nil"/>
              <w:left w:val="nil"/>
              <w:bottom w:val="single" w:sz="4" w:space="0" w:color="auto"/>
              <w:right w:val="single" w:sz="4" w:space="0" w:color="auto"/>
            </w:tcBorders>
            <w:noWrap/>
            <w:vAlign w:val="center"/>
            <w:hideMark/>
          </w:tcPr>
          <w:p w14:paraId="5511193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yuheng.wu@sony.com</w:t>
            </w:r>
          </w:p>
        </w:tc>
      </w:tr>
      <w:tr w:rsidR="00921EBC" w:rsidRPr="00921EBC" w14:paraId="3F3CE8D8"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1891C2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29</w:t>
            </w:r>
          </w:p>
        </w:tc>
        <w:tc>
          <w:tcPr>
            <w:tcW w:w="420" w:type="pct"/>
            <w:tcBorders>
              <w:top w:val="nil"/>
              <w:left w:val="nil"/>
              <w:bottom w:val="single" w:sz="4" w:space="0" w:color="auto"/>
              <w:right w:val="single" w:sz="4" w:space="0" w:color="auto"/>
            </w:tcBorders>
            <w:noWrap/>
            <w:vAlign w:val="center"/>
            <w:hideMark/>
          </w:tcPr>
          <w:p w14:paraId="5408CCD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冯小芳</w:t>
            </w:r>
          </w:p>
        </w:tc>
        <w:tc>
          <w:tcPr>
            <w:tcW w:w="1835" w:type="pct"/>
            <w:tcBorders>
              <w:top w:val="nil"/>
              <w:left w:val="nil"/>
              <w:bottom w:val="single" w:sz="4" w:space="0" w:color="auto"/>
              <w:right w:val="single" w:sz="4" w:space="0" w:color="auto"/>
            </w:tcBorders>
            <w:noWrap/>
            <w:vAlign w:val="center"/>
            <w:hideMark/>
          </w:tcPr>
          <w:p w14:paraId="70A65BE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中通服咨询设计研究院有限公司</w:t>
            </w:r>
          </w:p>
        </w:tc>
        <w:tc>
          <w:tcPr>
            <w:tcW w:w="662" w:type="pct"/>
            <w:tcBorders>
              <w:top w:val="nil"/>
              <w:left w:val="nil"/>
              <w:bottom w:val="single" w:sz="4" w:space="0" w:color="auto"/>
              <w:right w:val="single" w:sz="4" w:space="0" w:color="auto"/>
            </w:tcBorders>
            <w:noWrap/>
            <w:vAlign w:val="center"/>
            <w:hideMark/>
          </w:tcPr>
          <w:p w14:paraId="3921391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17702516352</w:t>
            </w:r>
          </w:p>
        </w:tc>
        <w:tc>
          <w:tcPr>
            <w:tcW w:w="1866" w:type="pct"/>
            <w:tcBorders>
              <w:top w:val="nil"/>
              <w:left w:val="nil"/>
              <w:bottom w:val="single" w:sz="4" w:space="0" w:color="auto"/>
              <w:right w:val="single" w:sz="4" w:space="0" w:color="auto"/>
            </w:tcBorders>
            <w:noWrap/>
            <w:vAlign w:val="center"/>
            <w:hideMark/>
          </w:tcPr>
          <w:p w14:paraId="4A97DE6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fengxiaofang.cicdi@chinaccs.cn</w:t>
            </w:r>
          </w:p>
        </w:tc>
      </w:tr>
      <w:tr w:rsidR="00921EBC" w:rsidRPr="00921EBC" w14:paraId="6F5D482F"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EBD79D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30</w:t>
            </w:r>
          </w:p>
        </w:tc>
        <w:tc>
          <w:tcPr>
            <w:tcW w:w="420" w:type="pct"/>
            <w:tcBorders>
              <w:top w:val="nil"/>
              <w:left w:val="nil"/>
              <w:bottom w:val="single" w:sz="4" w:space="0" w:color="auto"/>
              <w:right w:val="single" w:sz="4" w:space="0" w:color="auto"/>
            </w:tcBorders>
            <w:noWrap/>
            <w:vAlign w:val="center"/>
            <w:hideMark/>
          </w:tcPr>
          <w:p w14:paraId="65F8F37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胡雅坤</w:t>
            </w:r>
          </w:p>
        </w:tc>
        <w:tc>
          <w:tcPr>
            <w:tcW w:w="1835" w:type="pct"/>
            <w:tcBorders>
              <w:top w:val="nil"/>
              <w:left w:val="nil"/>
              <w:bottom w:val="single" w:sz="4" w:space="0" w:color="auto"/>
              <w:right w:val="single" w:sz="4" w:space="0" w:color="auto"/>
            </w:tcBorders>
            <w:noWrap/>
            <w:vAlign w:val="center"/>
            <w:hideMark/>
          </w:tcPr>
          <w:p w14:paraId="1AA20B4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中国联合网络通信集团有限公司</w:t>
            </w:r>
          </w:p>
        </w:tc>
        <w:tc>
          <w:tcPr>
            <w:tcW w:w="662" w:type="pct"/>
            <w:tcBorders>
              <w:top w:val="nil"/>
              <w:left w:val="nil"/>
              <w:bottom w:val="single" w:sz="4" w:space="0" w:color="auto"/>
              <w:right w:val="single" w:sz="4" w:space="0" w:color="auto"/>
            </w:tcBorders>
            <w:noWrap/>
            <w:vAlign w:val="center"/>
            <w:hideMark/>
          </w:tcPr>
          <w:p w14:paraId="559883B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18518577558</w:t>
            </w:r>
          </w:p>
        </w:tc>
        <w:tc>
          <w:tcPr>
            <w:tcW w:w="1866" w:type="pct"/>
            <w:tcBorders>
              <w:top w:val="nil"/>
              <w:left w:val="nil"/>
              <w:bottom w:val="single" w:sz="4" w:space="0" w:color="auto"/>
              <w:right w:val="single" w:sz="4" w:space="0" w:color="auto"/>
            </w:tcBorders>
            <w:noWrap/>
            <w:vAlign w:val="center"/>
            <w:hideMark/>
          </w:tcPr>
          <w:p w14:paraId="57017E7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huyk13@chinaunicom.cn</w:t>
            </w:r>
          </w:p>
        </w:tc>
      </w:tr>
      <w:tr w:rsidR="00921EBC" w:rsidRPr="00921EBC" w14:paraId="2E7F51DB"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8A732A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31</w:t>
            </w:r>
          </w:p>
        </w:tc>
        <w:tc>
          <w:tcPr>
            <w:tcW w:w="420" w:type="pct"/>
            <w:tcBorders>
              <w:top w:val="nil"/>
              <w:left w:val="nil"/>
              <w:bottom w:val="single" w:sz="4" w:space="0" w:color="auto"/>
              <w:right w:val="single" w:sz="4" w:space="0" w:color="auto"/>
            </w:tcBorders>
            <w:noWrap/>
            <w:vAlign w:val="center"/>
            <w:hideMark/>
          </w:tcPr>
          <w:p w14:paraId="714FFD9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黄兵明</w:t>
            </w:r>
          </w:p>
        </w:tc>
        <w:tc>
          <w:tcPr>
            <w:tcW w:w="1835" w:type="pct"/>
            <w:tcBorders>
              <w:top w:val="nil"/>
              <w:left w:val="nil"/>
              <w:bottom w:val="single" w:sz="4" w:space="0" w:color="auto"/>
              <w:right w:val="single" w:sz="4" w:space="0" w:color="auto"/>
            </w:tcBorders>
            <w:noWrap/>
            <w:vAlign w:val="center"/>
            <w:hideMark/>
          </w:tcPr>
          <w:p w14:paraId="24BFCB5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中国联合网络通信集团有限公司</w:t>
            </w:r>
          </w:p>
        </w:tc>
        <w:tc>
          <w:tcPr>
            <w:tcW w:w="662" w:type="pct"/>
            <w:tcBorders>
              <w:top w:val="nil"/>
              <w:left w:val="nil"/>
              <w:bottom w:val="single" w:sz="4" w:space="0" w:color="auto"/>
              <w:right w:val="single" w:sz="4" w:space="0" w:color="auto"/>
            </w:tcBorders>
            <w:noWrap/>
            <w:vAlign w:val="center"/>
            <w:hideMark/>
          </w:tcPr>
          <w:p w14:paraId="6CE99C4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18519145224</w:t>
            </w:r>
          </w:p>
        </w:tc>
        <w:tc>
          <w:tcPr>
            <w:tcW w:w="1866" w:type="pct"/>
            <w:tcBorders>
              <w:top w:val="nil"/>
              <w:left w:val="nil"/>
              <w:bottom w:val="single" w:sz="4" w:space="0" w:color="auto"/>
              <w:right w:val="single" w:sz="4" w:space="0" w:color="auto"/>
            </w:tcBorders>
            <w:noWrap/>
            <w:vAlign w:val="center"/>
            <w:hideMark/>
          </w:tcPr>
          <w:p w14:paraId="591C51E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huangbm7@chinaunicom.cn</w:t>
            </w:r>
          </w:p>
        </w:tc>
      </w:tr>
      <w:tr w:rsidR="00921EBC" w:rsidRPr="00921EBC" w14:paraId="46E3E015"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573FBD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32</w:t>
            </w:r>
          </w:p>
        </w:tc>
        <w:tc>
          <w:tcPr>
            <w:tcW w:w="420" w:type="pct"/>
            <w:tcBorders>
              <w:top w:val="nil"/>
              <w:left w:val="nil"/>
              <w:bottom w:val="single" w:sz="4" w:space="0" w:color="auto"/>
              <w:right w:val="single" w:sz="4" w:space="0" w:color="auto"/>
            </w:tcBorders>
            <w:noWrap/>
            <w:vAlign w:val="center"/>
            <w:hideMark/>
          </w:tcPr>
          <w:p w14:paraId="2D91A40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程海旭</w:t>
            </w:r>
          </w:p>
        </w:tc>
        <w:tc>
          <w:tcPr>
            <w:tcW w:w="1835" w:type="pct"/>
            <w:tcBorders>
              <w:top w:val="nil"/>
              <w:left w:val="nil"/>
              <w:bottom w:val="single" w:sz="4" w:space="0" w:color="auto"/>
              <w:right w:val="single" w:sz="4" w:space="0" w:color="auto"/>
            </w:tcBorders>
            <w:noWrap/>
            <w:vAlign w:val="center"/>
            <w:hideMark/>
          </w:tcPr>
          <w:p w14:paraId="474D6A9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国际商业机器</w:t>
            </w:r>
            <w:r w:rsidRPr="00921EBC">
              <w:rPr>
                <w:rFonts w:ascii="Arial" w:eastAsia="宋体" w:hAnsi="Arial" w:cs="Arial"/>
                <w:kern w:val="0"/>
                <w:sz w:val="20"/>
                <w:szCs w:val="20"/>
              </w:rPr>
              <w:t>(</w:t>
            </w:r>
            <w:r w:rsidRPr="00921EBC">
              <w:rPr>
                <w:rFonts w:ascii="Arial" w:eastAsia="宋体" w:hAnsi="Arial" w:cs="Arial"/>
                <w:kern w:val="0"/>
                <w:sz w:val="20"/>
                <w:szCs w:val="20"/>
              </w:rPr>
              <w:t>中国</w:t>
            </w:r>
            <w:r w:rsidRPr="00921EBC">
              <w:rPr>
                <w:rFonts w:ascii="Arial" w:eastAsia="宋体" w:hAnsi="Arial" w:cs="Arial"/>
                <w:kern w:val="0"/>
                <w:sz w:val="20"/>
                <w:szCs w:val="20"/>
              </w:rPr>
              <w:t>)</w:t>
            </w:r>
            <w:r w:rsidRPr="00921EBC">
              <w:rPr>
                <w:rFonts w:ascii="Arial" w:eastAsia="宋体" w:hAnsi="Arial" w:cs="Arial"/>
                <w:kern w:val="0"/>
                <w:sz w:val="20"/>
                <w:szCs w:val="20"/>
              </w:rPr>
              <w:t>投资有限公司</w:t>
            </w:r>
          </w:p>
        </w:tc>
        <w:tc>
          <w:tcPr>
            <w:tcW w:w="662" w:type="pct"/>
            <w:tcBorders>
              <w:top w:val="nil"/>
              <w:left w:val="nil"/>
              <w:bottom w:val="single" w:sz="4" w:space="0" w:color="auto"/>
              <w:right w:val="single" w:sz="4" w:space="0" w:color="auto"/>
            </w:tcBorders>
            <w:noWrap/>
            <w:vAlign w:val="center"/>
            <w:hideMark/>
          </w:tcPr>
          <w:p w14:paraId="0000085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18500199801</w:t>
            </w:r>
          </w:p>
        </w:tc>
        <w:tc>
          <w:tcPr>
            <w:tcW w:w="1866" w:type="pct"/>
            <w:tcBorders>
              <w:top w:val="nil"/>
              <w:left w:val="nil"/>
              <w:bottom w:val="single" w:sz="4" w:space="0" w:color="auto"/>
              <w:right w:val="single" w:sz="4" w:space="0" w:color="auto"/>
            </w:tcBorders>
            <w:noWrap/>
            <w:vAlign w:val="center"/>
            <w:hideMark/>
          </w:tcPr>
          <w:p w14:paraId="1C4CBC6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chenghxu@cn.ibm.com</w:t>
            </w:r>
          </w:p>
        </w:tc>
      </w:tr>
      <w:tr w:rsidR="00921EBC" w:rsidRPr="00921EBC" w14:paraId="74365CFF"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2F185D2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33</w:t>
            </w:r>
          </w:p>
        </w:tc>
        <w:tc>
          <w:tcPr>
            <w:tcW w:w="420" w:type="pct"/>
            <w:tcBorders>
              <w:top w:val="nil"/>
              <w:left w:val="nil"/>
              <w:bottom w:val="single" w:sz="4" w:space="0" w:color="auto"/>
              <w:right w:val="single" w:sz="4" w:space="0" w:color="auto"/>
            </w:tcBorders>
            <w:noWrap/>
            <w:vAlign w:val="center"/>
            <w:hideMark/>
          </w:tcPr>
          <w:p w14:paraId="54BA344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姚一楠</w:t>
            </w:r>
          </w:p>
        </w:tc>
        <w:tc>
          <w:tcPr>
            <w:tcW w:w="1835" w:type="pct"/>
            <w:tcBorders>
              <w:top w:val="nil"/>
              <w:left w:val="nil"/>
              <w:bottom w:val="single" w:sz="4" w:space="0" w:color="auto"/>
              <w:right w:val="single" w:sz="4" w:space="0" w:color="auto"/>
            </w:tcBorders>
            <w:noWrap/>
            <w:vAlign w:val="center"/>
            <w:hideMark/>
          </w:tcPr>
          <w:p w14:paraId="0674477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北京奇虎科技有限公司</w:t>
            </w:r>
          </w:p>
        </w:tc>
        <w:tc>
          <w:tcPr>
            <w:tcW w:w="662" w:type="pct"/>
            <w:tcBorders>
              <w:top w:val="nil"/>
              <w:left w:val="nil"/>
              <w:bottom w:val="single" w:sz="4" w:space="0" w:color="auto"/>
              <w:right w:val="single" w:sz="4" w:space="0" w:color="auto"/>
            </w:tcBorders>
            <w:noWrap/>
            <w:vAlign w:val="center"/>
            <w:hideMark/>
          </w:tcPr>
          <w:p w14:paraId="35E722A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13681142831</w:t>
            </w:r>
          </w:p>
        </w:tc>
        <w:tc>
          <w:tcPr>
            <w:tcW w:w="1866" w:type="pct"/>
            <w:tcBorders>
              <w:top w:val="nil"/>
              <w:left w:val="nil"/>
              <w:bottom w:val="single" w:sz="4" w:space="0" w:color="auto"/>
              <w:right w:val="single" w:sz="4" w:space="0" w:color="auto"/>
            </w:tcBorders>
            <w:noWrap/>
            <w:vAlign w:val="center"/>
            <w:hideMark/>
          </w:tcPr>
          <w:p w14:paraId="7F29733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yaoyinan1@360.cn</w:t>
            </w:r>
          </w:p>
        </w:tc>
      </w:tr>
      <w:tr w:rsidR="00921EBC" w:rsidRPr="00921EBC" w14:paraId="58C18922"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49A964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34</w:t>
            </w:r>
          </w:p>
        </w:tc>
        <w:tc>
          <w:tcPr>
            <w:tcW w:w="420" w:type="pct"/>
            <w:tcBorders>
              <w:top w:val="nil"/>
              <w:left w:val="nil"/>
              <w:bottom w:val="single" w:sz="4" w:space="0" w:color="auto"/>
              <w:right w:val="single" w:sz="4" w:space="0" w:color="auto"/>
            </w:tcBorders>
            <w:noWrap/>
            <w:vAlign w:val="center"/>
            <w:hideMark/>
          </w:tcPr>
          <w:p w14:paraId="1982F99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朱亚军</w:t>
            </w:r>
          </w:p>
        </w:tc>
        <w:tc>
          <w:tcPr>
            <w:tcW w:w="1835" w:type="pct"/>
            <w:tcBorders>
              <w:top w:val="nil"/>
              <w:left w:val="nil"/>
              <w:bottom w:val="single" w:sz="4" w:space="0" w:color="auto"/>
              <w:right w:val="single" w:sz="4" w:space="0" w:color="auto"/>
            </w:tcBorders>
            <w:noWrap/>
            <w:vAlign w:val="center"/>
            <w:hideMark/>
          </w:tcPr>
          <w:p w14:paraId="50AD84E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北京小米移动软件有限公司</w:t>
            </w:r>
          </w:p>
        </w:tc>
        <w:tc>
          <w:tcPr>
            <w:tcW w:w="662" w:type="pct"/>
            <w:tcBorders>
              <w:top w:val="nil"/>
              <w:left w:val="nil"/>
              <w:bottom w:val="single" w:sz="4" w:space="0" w:color="auto"/>
              <w:right w:val="single" w:sz="4" w:space="0" w:color="auto"/>
            </w:tcBorders>
            <w:noWrap/>
            <w:vAlign w:val="center"/>
            <w:hideMark/>
          </w:tcPr>
          <w:p w14:paraId="2BD129A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13811378372</w:t>
            </w:r>
          </w:p>
        </w:tc>
        <w:tc>
          <w:tcPr>
            <w:tcW w:w="1866" w:type="pct"/>
            <w:tcBorders>
              <w:top w:val="nil"/>
              <w:left w:val="nil"/>
              <w:bottom w:val="single" w:sz="4" w:space="0" w:color="auto"/>
              <w:right w:val="single" w:sz="4" w:space="0" w:color="auto"/>
            </w:tcBorders>
            <w:noWrap/>
            <w:vAlign w:val="center"/>
            <w:hideMark/>
          </w:tcPr>
          <w:p w14:paraId="1236BB7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zhuyajun@xiaomi.com</w:t>
            </w:r>
          </w:p>
        </w:tc>
      </w:tr>
      <w:tr w:rsidR="00921EBC" w:rsidRPr="00921EBC" w14:paraId="7306DD21"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3B6C83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35</w:t>
            </w:r>
          </w:p>
        </w:tc>
        <w:tc>
          <w:tcPr>
            <w:tcW w:w="420" w:type="pct"/>
            <w:tcBorders>
              <w:top w:val="nil"/>
              <w:left w:val="nil"/>
              <w:bottom w:val="single" w:sz="4" w:space="0" w:color="auto"/>
              <w:right w:val="single" w:sz="4" w:space="0" w:color="auto"/>
            </w:tcBorders>
            <w:noWrap/>
            <w:vAlign w:val="center"/>
            <w:hideMark/>
          </w:tcPr>
          <w:p w14:paraId="662B271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李克鹏</w:t>
            </w:r>
          </w:p>
        </w:tc>
        <w:tc>
          <w:tcPr>
            <w:tcW w:w="1835" w:type="pct"/>
            <w:tcBorders>
              <w:top w:val="nil"/>
              <w:left w:val="nil"/>
              <w:bottom w:val="single" w:sz="4" w:space="0" w:color="auto"/>
              <w:right w:val="single" w:sz="4" w:space="0" w:color="auto"/>
            </w:tcBorders>
            <w:noWrap/>
            <w:vAlign w:val="center"/>
            <w:hideMark/>
          </w:tcPr>
          <w:p w14:paraId="2088748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浙江蚂蚁小微金融服务集团股份有限公司</w:t>
            </w:r>
          </w:p>
        </w:tc>
        <w:tc>
          <w:tcPr>
            <w:tcW w:w="662" w:type="pct"/>
            <w:tcBorders>
              <w:top w:val="nil"/>
              <w:left w:val="nil"/>
              <w:bottom w:val="single" w:sz="4" w:space="0" w:color="auto"/>
              <w:right w:val="single" w:sz="4" w:space="0" w:color="auto"/>
            </w:tcBorders>
            <w:noWrap/>
            <w:vAlign w:val="center"/>
            <w:hideMark/>
          </w:tcPr>
          <w:p w14:paraId="2DEB359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18682391020</w:t>
            </w:r>
          </w:p>
        </w:tc>
        <w:tc>
          <w:tcPr>
            <w:tcW w:w="1866" w:type="pct"/>
            <w:tcBorders>
              <w:top w:val="nil"/>
              <w:left w:val="nil"/>
              <w:bottom w:val="single" w:sz="4" w:space="0" w:color="auto"/>
              <w:right w:val="single" w:sz="4" w:space="0" w:color="auto"/>
            </w:tcBorders>
            <w:noWrap/>
            <w:vAlign w:val="center"/>
            <w:hideMark/>
          </w:tcPr>
          <w:p w14:paraId="33738D7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kepeng.lkp@antfin.com</w:t>
            </w:r>
          </w:p>
        </w:tc>
      </w:tr>
      <w:tr w:rsidR="00921EBC" w:rsidRPr="00921EBC" w14:paraId="3B92BB74"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95E1F1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36</w:t>
            </w:r>
          </w:p>
        </w:tc>
        <w:tc>
          <w:tcPr>
            <w:tcW w:w="420" w:type="pct"/>
            <w:tcBorders>
              <w:top w:val="nil"/>
              <w:left w:val="nil"/>
              <w:bottom w:val="single" w:sz="4" w:space="0" w:color="auto"/>
              <w:right w:val="single" w:sz="4" w:space="0" w:color="auto"/>
            </w:tcBorders>
            <w:noWrap/>
            <w:vAlign w:val="center"/>
            <w:hideMark/>
          </w:tcPr>
          <w:p w14:paraId="5ADBA8F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刘凯</w:t>
            </w:r>
          </w:p>
        </w:tc>
        <w:tc>
          <w:tcPr>
            <w:tcW w:w="1835" w:type="pct"/>
            <w:tcBorders>
              <w:top w:val="nil"/>
              <w:left w:val="nil"/>
              <w:bottom w:val="single" w:sz="4" w:space="0" w:color="auto"/>
              <w:right w:val="single" w:sz="4" w:space="0" w:color="auto"/>
            </w:tcBorders>
            <w:noWrap/>
            <w:vAlign w:val="center"/>
            <w:hideMark/>
          </w:tcPr>
          <w:p w14:paraId="37EE165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北京百度网讯科技有限公司</w:t>
            </w:r>
          </w:p>
        </w:tc>
        <w:tc>
          <w:tcPr>
            <w:tcW w:w="662" w:type="pct"/>
            <w:tcBorders>
              <w:top w:val="nil"/>
              <w:left w:val="nil"/>
              <w:bottom w:val="single" w:sz="4" w:space="0" w:color="auto"/>
              <w:right w:val="single" w:sz="4" w:space="0" w:color="auto"/>
            </w:tcBorders>
            <w:noWrap/>
            <w:vAlign w:val="center"/>
            <w:hideMark/>
          </w:tcPr>
          <w:p w14:paraId="43DC2F8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15801434495</w:t>
            </w:r>
          </w:p>
        </w:tc>
        <w:tc>
          <w:tcPr>
            <w:tcW w:w="1866" w:type="pct"/>
            <w:tcBorders>
              <w:top w:val="nil"/>
              <w:left w:val="nil"/>
              <w:bottom w:val="single" w:sz="4" w:space="0" w:color="auto"/>
              <w:right w:val="single" w:sz="4" w:space="0" w:color="auto"/>
            </w:tcBorders>
            <w:noWrap/>
            <w:vAlign w:val="center"/>
            <w:hideMark/>
          </w:tcPr>
          <w:p w14:paraId="7117DD5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liukai20@baidu.com</w:t>
            </w:r>
          </w:p>
        </w:tc>
      </w:tr>
      <w:tr w:rsidR="00921EBC" w:rsidRPr="00921EBC" w14:paraId="42B3595D"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072E263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37</w:t>
            </w:r>
          </w:p>
        </w:tc>
        <w:tc>
          <w:tcPr>
            <w:tcW w:w="420" w:type="pct"/>
            <w:tcBorders>
              <w:top w:val="nil"/>
              <w:left w:val="nil"/>
              <w:bottom w:val="single" w:sz="4" w:space="0" w:color="auto"/>
              <w:right w:val="single" w:sz="4" w:space="0" w:color="auto"/>
            </w:tcBorders>
            <w:noWrap/>
            <w:vAlign w:val="center"/>
            <w:hideMark/>
          </w:tcPr>
          <w:p w14:paraId="107BB92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李笑如</w:t>
            </w:r>
          </w:p>
        </w:tc>
        <w:tc>
          <w:tcPr>
            <w:tcW w:w="1835" w:type="pct"/>
            <w:tcBorders>
              <w:top w:val="nil"/>
              <w:left w:val="nil"/>
              <w:bottom w:val="single" w:sz="4" w:space="0" w:color="auto"/>
              <w:right w:val="single" w:sz="4" w:space="0" w:color="auto"/>
            </w:tcBorders>
            <w:noWrap/>
            <w:vAlign w:val="center"/>
            <w:hideMark/>
          </w:tcPr>
          <w:p w14:paraId="757A21F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北京百度网讯科技有限公司</w:t>
            </w:r>
          </w:p>
        </w:tc>
        <w:tc>
          <w:tcPr>
            <w:tcW w:w="662" w:type="pct"/>
            <w:tcBorders>
              <w:top w:val="nil"/>
              <w:left w:val="nil"/>
              <w:bottom w:val="single" w:sz="4" w:space="0" w:color="auto"/>
              <w:right w:val="single" w:sz="4" w:space="0" w:color="auto"/>
            </w:tcBorders>
            <w:noWrap/>
            <w:vAlign w:val="center"/>
            <w:hideMark/>
          </w:tcPr>
          <w:p w14:paraId="69751D8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13811530563</w:t>
            </w:r>
          </w:p>
        </w:tc>
        <w:tc>
          <w:tcPr>
            <w:tcW w:w="1866" w:type="pct"/>
            <w:tcBorders>
              <w:top w:val="nil"/>
              <w:left w:val="nil"/>
              <w:bottom w:val="single" w:sz="4" w:space="0" w:color="auto"/>
              <w:right w:val="single" w:sz="4" w:space="0" w:color="auto"/>
            </w:tcBorders>
            <w:noWrap/>
            <w:vAlign w:val="center"/>
            <w:hideMark/>
          </w:tcPr>
          <w:p w14:paraId="4CFA8B0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lixiaoru01@baidu.com</w:t>
            </w:r>
          </w:p>
        </w:tc>
      </w:tr>
      <w:tr w:rsidR="00921EBC" w:rsidRPr="00921EBC" w14:paraId="40C9A653"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757820D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38</w:t>
            </w:r>
          </w:p>
        </w:tc>
        <w:tc>
          <w:tcPr>
            <w:tcW w:w="420" w:type="pct"/>
            <w:tcBorders>
              <w:top w:val="nil"/>
              <w:left w:val="nil"/>
              <w:bottom w:val="single" w:sz="4" w:space="0" w:color="auto"/>
              <w:right w:val="single" w:sz="4" w:space="0" w:color="auto"/>
            </w:tcBorders>
            <w:noWrap/>
            <w:vAlign w:val="center"/>
            <w:hideMark/>
          </w:tcPr>
          <w:p w14:paraId="1C91EDE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张睿卿</w:t>
            </w:r>
          </w:p>
        </w:tc>
        <w:tc>
          <w:tcPr>
            <w:tcW w:w="1835" w:type="pct"/>
            <w:tcBorders>
              <w:top w:val="nil"/>
              <w:left w:val="nil"/>
              <w:bottom w:val="single" w:sz="4" w:space="0" w:color="auto"/>
              <w:right w:val="single" w:sz="4" w:space="0" w:color="auto"/>
            </w:tcBorders>
            <w:noWrap/>
            <w:vAlign w:val="center"/>
            <w:hideMark/>
          </w:tcPr>
          <w:p w14:paraId="2561213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北京百度网讯科技有限公司</w:t>
            </w:r>
          </w:p>
        </w:tc>
        <w:tc>
          <w:tcPr>
            <w:tcW w:w="662" w:type="pct"/>
            <w:tcBorders>
              <w:top w:val="nil"/>
              <w:left w:val="nil"/>
              <w:bottom w:val="single" w:sz="4" w:space="0" w:color="auto"/>
              <w:right w:val="single" w:sz="4" w:space="0" w:color="auto"/>
            </w:tcBorders>
            <w:noWrap/>
            <w:vAlign w:val="center"/>
            <w:hideMark/>
          </w:tcPr>
          <w:p w14:paraId="1A443AD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18514232832</w:t>
            </w:r>
          </w:p>
        </w:tc>
        <w:tc>
          <w:tcPr>
            <w:tcW w:w="1866" w:type="pct"/>
            <w:tcBorders>
              <w:top w:val="nil"/>
              <w:left w:val="nil"/>
              <w:bottom w:val="single" w:sz="4" w:space="0" w:color="auto"/>
              <w:right w:val="single" w:sz="4" w:space="0" w:color="auto"/>
            </w:tcBorders>
            <w:noWrap/>
            <w:vAlign w:val="center"/>
            <w:hideMark/>
          </w:tcPr>
          <w:p w14:paraId="4690EC6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zhangruiqing01@baidu.com</w:t>
            </w:r>
          </w:p>
        </w:tc>
      </w:tr>
      <w:tr w:rsidR="00921EBC" w:rsidRPr="00921EBC" w14:paraId="4F6A2811"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2FE8A8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39</w:t>
            </w:r>
          </w:p>
        </w:tc>
        <w:tc>
          <w:tcPr>
            <w:tcW w:w="420" w:type="pct"/>
            <w:tcBorders>
              <w:top w:val="nil"/>
              <w:left w:val="nil"/>
              <w:bottom w:val="single" w:sz="4" w:space="0" w:color="auto"/>
              <w:right w:val="single" w:sz="4" w:space="0" w:color="auto"/>
            </w:tcBorders>
            <w:noWrap/>
            <w:vAlign w:val="center"/>
            <w:hideMark/>
          </w:tcPr>
          <w:p w14:paraId="4A14543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耿彪</w:t>
            </w:r>
          </w:p>
        </w:tc>
        <w:tc>
          <w:tcPr>
            <w:tcW w:w="1835" w:type="pct"/>
            <w:tcBorders>
              <w:top w:val="nil"/>
              <w:left w:val="nil"/>
              <w:bottom w:val="single" w:sz="4" w:space="0" w:color="auto"/>
              <w:right w:val="single" w:sz="4" w:space="0" w:color="auto"/>
            </w:tcBorders>
            <w:noWrap/>
            <w:vAlign w:val="center"/>
            <w:hideMark/>
          </w:tcPr>
          <w:p w14:paraId="08EFF4F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北京百度网讯科技有限公司</w:t>
            </w:r>
          </w:p>
        </w:tc>
        <w:tc>
          <w:tcPr>
            <w:tcW w:w="662" w:type="pct"/>
            <w:tcBorders>
              <w:top w:val="nil"/>
              <w:left w:val="nil"/>
              <w:bottom w:val="single" w:sz="4" w:space="0" w:color="auto"/>
              <w:right w:val="single" w:sz="4" w:space="0" w:color="auto"/>
            </w:tcBorders>
            <w:noWrap/>
            <w:vAlign w:val="center"/>
            <w:hideMark/>
          </w:tcPr>
          <w:p w14:paraId="78963F0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13126809666</w:t>
            </w:r>
          </w:p>
        </w:tc>
        <w:tc>
          <w:tcPr>
            <w:tcW w:w="1866" w:type="pct"/>
            <w:tcBorders>
              <w:top w:val="nil"/>
              <w:left w:val="nil"/>
              <w:bottom w:val="single" w:sz="4" w:space="0" w:color="auto"/>
              <w:right w:val="single" w:sz="4" w:space="0" w:color="auto"/>
            </w:tcBorders>
            <w:noWrap/>
            <w:vAlign w:val="center"/>
            <w:hideMark/>
          </w:tcPr>
          <w:p w14:paraId="36FE28A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gengbiao@baidu.com</w:t>
            </w:r>
          </w:p>
        </w:tc>
      </w:tr>
      <w:tr w:rsidR="00921EBC" w:rsidRPr="00921EBC" w14:paraId="4BF5581C"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3690041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40</w:t>
            </w:r>
          </w:p>
        </w:tc>
        <w:tc>
          <w:tcPr>
            <w:tcW w:w="420" w:type="pct"/>
            <w:tcBorders>
              <w:top w:val="nil"/>
              <w:left w:val="nil"/>
              <w:bottom w:val="single" w:sz="4" w:space="0" w:color="auto"/>
              <w:right w:val="single" w:sz="4" w:space="0" w:color="auto"/>
            </w:tcBorders>
            <w:noWrap/>
            <w:vAlign w:val="center"/>
            <w:hideMark/>
          </w:tcPr>
          <w:p w14:paraId="4DFADAF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孙叔琦</w:t>
            </w:r>
          </w:p>
        </w:tc>
        <w:tc>
          <w:tcPr>
            <w:tcW w:w="1835" w:type="pct"/>
            <w:tcBorders>
              <w:top w:val="nil"/>
              <w:left w:val="nil"/>
              <w:bottom w:val="single" w:sz="4" w:space="0" w:color="auto"/>
              <w:right w:val="single" w:sz="4" w:space="0" w:color="auto"/>
            </w:tcBorders>
            <w:noWrap/>
            <w:vAlign w:val="center"/>
            <w:hideMark/>
          </w:tcPr>
          <w:p w14:paraId="2BAF67C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北京百度网讯科技有限公司</w:t>
            </w:r>
          </w:p>
        </w:tc>
        <w:tc>
          <w:tcPr>
            <w:tcW w:w="662" w:type="pct"/>
            <w:tcBorders>
              <w:top w:val="nil"/>
              <w:left w:val="nil"/>
              <w:bottom w:val="single" w:sz="4" w:space="0" w:color="auto"/>
              <w:right w:val="single" w:sz="4" w:space="0" w:color="auto"/>
            </w:tcBorders>
            <w:noWrap/>
            <w:vAlign w:val="center"/>
            <w:hideMark/>
          </w:tcPr>
          <w:p w14:paraId="032C6D8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18611535765</w:t>
            </w:r>
          </w:p>
        </w:tc>
        <w:tc>
          <w:tcPr>
            <w:tcW w:w="1866" w:type="pct"/>
            <w:tcBorders>
              <w:top w:val="nil"/>
              <w:left w:val="nil"/>
              <w:bottom w:val="single" w:sz="4" w:space="0" w:color="auto"/>
              <w:right w:val="single" w:sz="4" w:space="0" w:color="auto"/>
            </w:tcBorders>
            <w:noWrap/>
            <w:vAlign w:val="center"/>
            <w:hideMark/>
          </w:tcPr>
          <w:p w14:paraId="5A7169D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sunshuqi01@baidu.com</w:t>
            </w:r>
          </w:p>
        </w:tc>
      </w:tr>
      <w:tr w:rsidR="00921EBC" w:rsidRPr="00921EBC" w14:paraId="7ECEF6CC"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E420B3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41</w:t>
            </w:r>
          </w:p>
        </w:tc>
        <w:tc>
          <w:tcPr>
            <w:tcW w:w="420" w:type="pct"/>
            <w:tcBorders>
              <w:top w:val="nil"/>
              <w:left w:val="nil"/>
              <w:bottom w:val="single" w:sz="4" w:space="0" w:color="auto"/>
              <w:right w:val="single" w:sz="4" w:space="0" w:color="auto"/>
            </w:tcBorders>
            <w:noWrap/>
            <w:vAlign w:val="center"/>
            <w:hideMark/>
          </w:tcPr>
          <w:p w14:paraId="66B4AC5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张秋显</w:t>
            </w:r>
          </w:p>
        </w:tc>
        <w:tc>
          <w:tcPr>
            <w:tcW w:w="1835" w:type="pct"/>
            <w:tcBorders>
              <w:top w:val="nil"/>
              <w:left w:val="nil"/>
              <w:bottom w:val="single" w:sz="4" w:space="0" w:color="auto"/>
              <w:right w:val="single" w:sz="4" w:space="0" w:color="auto"/>
            </w:tcBorders>
            <w:noWrap/>
            <w:vAlign w:val="center"/>
            <w:hideMark/>
          </w:tcPr>
          <w:p w14:paraId="3C449FB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南京新一代人工智能研究院有限公司</w:t>
            </w:r>
          </w:p>
        </w:tc>
        <w:tc>
          <w:tcPr>
            <w:tcW w:w="662" w:type="pct"/>
            <w:tcBorders>
              <w:top w:val="nil"/>
              <w:left w:val="nil"/>
              <w:bottom w:val="single" w:sz="4" w:space="0" w:color="auto"/>
              <w:right w:val="single" w:sz="4" w:space="0" w:color="auto"/>
            </w:tcBorders>
            <w:noWrap/>
            <w:vAlign w:val="center"/>
            <w:hideMark/>
          </w:tcPr>
          <w:p w14:paraId="2FB0BB2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18361297790</w:t>
            </w:r>
          </w:p>
        </w:tc>
        <w:tc>
          <w:tcPr>
            <w:tcW w:w="1866" w:type="pct"/>
            <w:tcBorders>
              <w:top w:val="nil"/>
              <w:left w:val="nil"/>
              <w:bottom w:val="single" w:sz="4" w:space="0" w:color="auto"/>
              <w:right w:val="single" w:sz="4" w:space="0" w:color="auto"/>
            </w:tcBorders>
            <w:noWrap/>
            <w:vAlign w:val="center"/>
            <w:hideMark/>
          </w:tcPr>
          <w:p w14:paraId="2A078D9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zhangqiuxian@ngai.ac.cn</w:t>
            </w:r>
          </w:p>
        </w:tc>
      </w:tr>
      <w:tr w:rsidR="00921EBC" w:rsidRPr="00921EBC" w14:paraId="7ADEC69C"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4DEEB5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42</w:t>
            </w:r>
          </w:p>
        </w:tc>
        <w:tc>
          <w:tcPr>
            <w:tcW w:w="420" w:type="pct"/>
            <w:tcBorders>
              <w:top w:val="nil"/>
              <w:left w:val="nil"/>
              <w:bottom w:val="single" w:sz="4" w:space="0" w:color="auto"/>
              <w:right w:val="single" w:sz="4" w:space="0" w:color="auto"/>
            </w:tcBorders>
            <w:noWrap/>
            <w:vAlign w:val="center"/>
            <w:hideMark/>
          </w:tcPr>
          <w:p w14:paraId="56F8475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张萌</w:t>
            </w:r>
          </w:p>
        </w:tc>
        <w:tc>
          <w:tcPr>
            <w:tcW w:w="1835" w:type="pct"/>
            <w:tcBorders>
              <w:top w:val="nil"/>
              <w:left w:val="nil"/>
              <w:bottom w:val="single" w:sz="4" w:space="0" w:color="auto"/>
              <w:right w:val="single" w:sz="4" w:space="0" w:color="auto"/>
            </w:tcBorders>
            <w:noWrap/>
            <w:vAlign w:val="center"/>
            <w:hideMark/>
          </w:tcPr>
          <w:p w14:paraId="0DD5DEC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南京新一代人工智能研究院有限公司</w:t>
            </w:r>
          </w:p>
        </w:tc>
        <w:tc>
          <w:tcPr>
            <w:tcW w:w="662" w:type="pct"/>
            <w:tcBorders>
              <w:top w:val="nil"/>
              <w:left w:val="nil"/>
              <w:bottom w:val="single" w:sz="4" w:space="0" w:color="auto"/>
              <w:right w:val="single" w:sz="4" w:space="0" w:color="auto"/>
            </w:tcBorders>
            <w:noWrap/>
            <w:vAlign w:val="center"/>
            <w:hideMark/>
          </w:tcPr>
          <w:p w14:paraId="60D029A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13063360230</w:t>
            </w:r>
          </w:p>
        </w:tc>
        <w:tc>
          <w:tcPr>
            <w:tcW w:w="1866" w:type="pct"/>
            <w:tcBorders>
              <w:top w:val="nil"/>
              <w:left w:val="nil"/>
              <w:bottom w:val="single" w:sz="4" w:space="0" w:color="auto"/>
              <w:right w:val="single" w:sz="4" w:space="0" w:color="auto"/>
            </w:tcBorders>
            <w:noWrap/>
            <w:vAlign w:val="center"/>
            <w:hideMark/>
          </w:tcPr>
          <w:p w14:paraId="2CDB79D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zhangmeng@ngai.ac.cn</w:t>
            </w:r>
          </w:p>
        </w:tc>
      </w:tr>
      <w:tr w:rsidR="00921EBC" w:rsidRPr="00921EBC" w14:paraId="5E3860FA"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4F7638C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lastRenderedPageBreak/>
              <w:t>43</w:t>
            </w:r>
          </w:p>
        </w:tc>
        <w:tc>
          <w:tcPr>
            <w:tcW w:w="420" w:type="pct"/>
            <w:tcBorders>
              <w:top w:val="nil"/>
              <w:left w:val="nil"/>
              <w:bottom w:val="single" w:sz="4" w:space="0" w:color="auto"/>
              <w:right w:val="single" w:sz="4" w:space="0" w:color="auto"/>
            </w:tcBorders>
            <w:noWrap/>
            <w:vAlign w:val="center"/>
            <w:hideMark/>
          </w:tcPr>
          <w:p w14:paraId="056CBF3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王永霞</w:t>
            </w:r>
          </w:p>
        </w:tc>
        <w:tc>
          <w:tcPr>
            <w:tcW w:w="1835" w:type="pct"/>
            <w:tcBorders>
              <w:top w:val="nil"/>
              <w:left w:val="nil"/>
              <w:bottom w:val="single" w:sz="4" w:space="0" w:color="auto"/>
              <w:right w:val="single" w:sz="4" w:space="0" w:color="auto"/>
            </w:tcBorders>
            <w:noWrap/>
            <w:vAlign w:val="center"/>
            <w:hideMark/>
          </w:tcPr>
          <w:p w14:paraId="37EFD50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腾讯云计算（北京）有限责任公司</w:t>
            </w:r>
          </w:p>
        </w:tc>
        <w:tc>
          <w:tcPr>
            <w:tcW w:w="662" w:type="pct"/>
            <w:tcBorders>
              <w:top w:val="nil"/>
              <w:left w:val="nil"/>
              <w:bottom w:val="single" w:sz="4" w:space="0" w:color="auto"/>
              <w:right w:val="single" w:sz="4" w:space="0" w:color="auto"/>
            </w:tcBorders>
            <w:noWrap/>
            <w:vAlign w:val="center"/>
            <w:hideMark/>
          </w:tcPr>
          <w:p w14:paraId="06CB5A2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18820257239</w:t>
            </w:r>
          </w:p>
        </w:tc>
        <w:tc>
          <w:tcPr>
            <w:tcW w:w="1866" w:type="pct"/>
            <w:tcBorders>
              <w:top w:val="nil"/>
              <w:left w:val="nil"/>
              <w:bottom w:val="single" w:sz="4" w:space="0" w:color="auto"/>
              <w:right w:val="single" w:sz="4" w:space="0" w:color="auto"/>
            </w:tcBorders>
            <w:noWrap/>
            <w:vAlign w:val="center"/>
            <w:hideMark/>
          </w:tcPr>
          <w:p w14:paraId="424EA5B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cathyyxwang@tencent.com</w:t>
            </w:r>
          </w:p>
        </w:tc>
      </w:tr>
      <w:tr w:rsidR="00921EBC" w:rsidRPr="00921EBC" w14:paraId="72EE6521"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33ED4E8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44</w:t>
            </w:r>
          </w:p>
        </w:tc>
        <w:tc>
          <w:tcPr>
            <w:tcW w:w="420" w:type="pct"/>
            <w:tcBorders>
              <w:top w:val="nil"/>
              <w:left w:val="nil"/>
              <w:bottom w:val="single" w:sz="4" w:space="0" w:color="auto"/>
              <w:right w:val="single" w:sz="4" w:space="0" w:color="auto"/>
            </w:tcBorders>
            <w:noWrap/>
            <w:vAlign w:val="center"/>
            <w:hideMark/>
          </w:tcPr>
          <w:p w14:paraId="31EB817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王煜炜</w:t>
            </w:r>
          </w:p>
        </w:tc>
        <w:tc>
          <w:tcPr>
            <w:tcW w:w="1835" w:type="pct"/>
            <w:tcBorders>
              <w:top w:val="nil"/>
              <w:left w:val="nil"/>
              <w:bottom w:val="single" w:sz="4" w:space="0" w:color="auto"/>
              <w:right w:val="single" w:sz="4" w:space="0" w:color="auto"/>
            </w:tcBorders>
            <w:noWrap/>
            <w:vAlign w:val="center"/>
            <w:hideMark/>
          </w:tcPr>
          <w:p w14:paraId="32D290F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中科院计算技术研究所大数据研究院</w:t>
            </w:r>
          </w:p>
        </w:tc>
        <w:tc>
          <w:tcPr>
            <w:tcW w:w="662" w:type="pct"/>
            <w:tcBorders>
              <w:top w:val="nil"/>
              <w:left w:val="nil"/>
              <w:bottom w:val="single" w:sz="4" w:space="0" w:color="auto"/>
              <w:right w:val="single" w:sz="4" w:space="0" w:color="auto"/>
            </w:tcBorders>
            <w:noWrap/>
            <w:vAlign w:val="center"/>
            <w:hideMark/>
          </w:tcPr>
          <w:p w14:paraId="530F37C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18611165328</w:t>
            </w:r>
          </w:p>
        </w:tc>
        <w:tc>
          <w:tcPr>
            <w:tcW w:w="1866" w:type="pct"/>
            <w:tcBorders>
              <w:top w:val="nil"/>
              <w:left w:val="nil"/>
              <w:bottom w:val="single" w:sz="4" w:space="0" w:color="auto"/>
              <w:right w:val="single" w:sz="4" w:space="0" w:color="auto"/>
            </w:tcBorders>
            <w:noWrap/>
            <w:vAlign w:val="center"/>
            <w:hideMark/>
          </w:tcPr>
          <w:p w14:paraId="09DCB3E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wangyuwei@ictbda.cn</w:t>
            </w:r>
          </w:p>
        </w:tc>
      </w:tr>
      <w:tr w:rsidR="00921EBC" w:rsidRPr="00921EBC" w14:paraId="312C545E"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3EAA966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45</w:t>
            </w:r>
          </w:p>
        </w:tc>
        <w:tc>
          <w:tcPr>
            <w:tcW w:w="420" w:type="pct"/>
            <w:tcBorders>
              <w:top w:val="nil"/>
              <w:left w:val="nil"/>
              <w:bottom w:val="single" w:sz="4" w:space="0" w:color="auto"/>
              <w:right w:val="single" w:sz="4" w:space="0" w:color="auto"/>
            </w:tcBorders>
            <w:noWrap/>
            <w:vAlign w:val="center"/>
            <w:hideMark/>
          </w:tcPr>
          <w:p w14:paraId="3157D697"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黄小妮</w:t>
            </w:r>
          </w:p>
        </w:tc>
        <w:tc>
          <w:tcPr>
            <w:tcW w:w="1835" w:type="pct"/>
            <w:tcBorders>
              <w:top w:val="nil"/>
              <w:left w:val="nil"/>
              <w:bottom w:val="single" w:sz="4" w:space="0" w:color="auto"/>
              <w:right w:val="single" w:sz="4" w:space="0" w:color="auto"/>
            </w:tcBorders>
            <w:noWrap/>
            <w:vAlign w:val="center"/>
            <w:hideMark/>
          </w:tcPr>
          <w:p w14:paraId="11D0200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北京得意音通技术有限责任公司</w:t>
            </w:r>
          </w:p>
        </w:tc>
        <w:tc>
          <w:tcPr>
            <w:tcW w:w="662" w:type="pct"/>
            <w:tcBorders>
              <w:top w:val="nil"/>
              <w:left w:val="nil"/>
              <w:bottom w:val="single" w:sz="4" w:space="0" w:color="auto"/>
              <w:right w:val="single" w:sz="4" w:space="0" w:color="auto"/>
            </w:tcBorders>
            <w:noWrap/>
            <w:vAlign w:val="center"/>
            <w:hideMark/>
          </w:tcPr>
          <w:p w14:paraId="786A20E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15201673523</w:t>
            </w:r>
          </w:p>
        </w:tc>
        <w:tc>
          <w:tcPr>
            <w:tcW w:w="1866" w:type="pct"/>
            <w:tcBorders>
              <w:top w:val="nil"/>
              <w:left w:val="nil"/>
              <w:bottom w:val="single" w:sz="4" w:space="0" w:color="auto"/>
              <w:right w:val="single" w:sz="4" w:space="0" w:color="auto"/>
            </w:tcBorders>
            <w:noWrap/>
            <w:vAlign w:val="center"/>
            <w:hideMark/>
          </w:tcPr>
          <w:p w14:paraId="1A7C649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xnhuang@d-Ear.com</w:t>
            </w:r>
          </w:p>
        </w:tc>
      </w:tr>
      <w:tr w:rsidR="00921EBC" w:rsidRPr="00921EBC" w14:paraId="041FEB2F"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0CAD6D9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46</w:t>
            </w:r>
          </w:p>
        </w:tc>
        <w:tc>
          <w:tcPr>
            <w:tcW w:w="420" w:type="pct"/>
            <w:tcBorders>
              <w:top w:val="nil"/>
              <w:left w:val="nil"/>
              <w:bottom w:val="single" w:sz="4" w:space="0" w:color="auto"/>
              <w:right w:val="single" w:sz="4" w:space="0" w:color="auto"/>
            </w:tcBorders>
            <w:noWrap/>
            <w:vAlign w:val="center"/>
            <w:hideMark/>
          </w:tcPr>
          <w:p w14:paraId="74532D9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王晶儒</w:t>
            </w:r>
          </w:p>
        </w:tc>
        <w:tc>
          <w:tcPr>
            <w:tcW w:w="1835" w:type="pct"/>
            <w:tcBorders>
              <w:top w:val="nil"/>
              <w:left w:val="nil"/>
              <w:bottom w:val="single" w:sz="4" w:space="0" w:color="auto"/>
              <w:right w:val="single" w:sz="4" w:space="0" w:color="auto"/>
            </w:tcBorders>
            <w:noWrap/>
            <w:vAlign w:val="center"/>
            <w:hideMark/>
          </w:tcPr>
          <w:p w14:paraId="36083ED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北京声智科技有限公司</w:t>
            </w:r>
          </w:p>
        </w:tc>
        <w:tc>
          <w:tcPr>
            <w:tcW w:w="662" w:type="pct"/>
            <w:tcBorders>
              <w:top w:val="nil"/>
              <w:left w:val="nil"/>
              <w:bottom w:val="single" w:sz="4" w:space="0" w:color="auto"/>
              <w:right w:val="single" w:sz="4" w:space="0" w:color="auto"/>
            </w:tcBorders>
            <w:noWrap/>
            <w:vAlign w:val="center"/>
            <w:hideMark/>
          </w:tcPr>
          <w:p w14:paraId="755E864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15611728567</w:t>
            </w:r>
          </w:p>
        </w:tc>
        <w:tc>
          <w:tcPr>
            <w:tcW w:w="1866" w:type="pct"/>
            <w:tcBorders>
              <w:top w:val="nil"/>
              <w:left w:val="nil"/>
              <w:bottom w:val="single" w:sz="4" w:space="0" w:color="auto"/>
              <w:right w:val="single" w:sz="4" w:space="0" w:color="auto"/>
            </w:tcBorders>
            <w:noWrap/>
            <w:vAlign w:val="center"/>
            <w:hideMark/>
          </w:tcPr>
          <w:p w14:paraId="465348E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wangjingru@soundai.com</w:t>
            </w:r>
          </w:p>
        </w:tc>
      </w:tr>
      <w:tr w:rsidR="00921EBC" w:rsidRPr="00921EBC" w14:paraId="7EB3C63E"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578E1ED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47</w:t>
            </w:r>
          </w:p>
        </w:tc>
        <w:tc>
          <w:tcPr>
            <w:tcW w:w="420" w:type="pct"/>
            <w:tcBorders>
              <w:top w:val="nil"/>
              <w:left w:val="nil"/>
              <w:bottom w:val="single" w:sz="4" w:space="0" w:color="auto"/>
              <w:right w:val="single" w:sz="4" w:space="0" w:color="auto"/>
            </w:tcBorders>
            <w:noWrap/>
            <w:vAlign w:val="center"/>
            <w:hideMark/>
          </w:tcPr>
          <w:p w14:paraId="024159B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郝玉峰</w:t>
            </w:r>
          </w:p>
        </w:tc>
        <w:tc>
          <w:tcPr>
            <w:tcW w:w="1835" w:type="pct"/>
            <w:tcBorders>
              <w:top w:val="nil"/>
              <w:left w:val="nil"/>
              <w:bottom w:val="single" w:sz="4" w:space="0" w:color="auto"/>
              <w:right w:val="single" w:sz="4" w:space="0" w:color="auto"/>
            </w:tcBorders>
            <w:noWrap/>
            <w:vAlign w:val="center"/>
            <w:hideMark/>
          </w:tcPr>
          <w:p w14:paraId="201AE1B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北京海天瑞声科技股份有限公司</w:t>
            </w:r>
          </w:p>
        </w:tc>
        <w:tc>
          <w:tcPr>
            <w:tcW w:w="662" w:type="pct"/>
            <w:tcBorders>
              <w:top w:val="nil"/>
              <w:left w:val="nil"/>
              <w:bottom w:val="single" w:sz="4" w:space="0" w:color="auto"/>
              <w:right w:val="single" w:sz="4" w:space="0" w:color="auto"/>
            </w:tcBorders>
            <w:noWrap/>
            <w:vAlign w:val="center"/>
            <w:hideMark/>
          </w:tcPr>
          <w:p w14:paraId="42524AC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13521578259</w:t>
            </w:r>
          </w:p>
        </w:tc>
        <w:tc>
          <w:tcPr>
            <w:tcW w:w="1866" w:type="pct"/>
            <w:tcBorders>
              <w:top w:val="nil"/>
              <w:left w:val="nil"/>
              <w:bottom w:val="single" w:sz="4" w:space="0" w:color="auto"/>
              <w:right w:val="single" w:sz="4" w:space="0" w:color="auto"/>
            </w:tcBorders>
            <w:noWrap/>
            <w:vAlign w:val="center"/>
            <w:hideMark/>
          </w:tcPr>
          <w:p w14:paraId="6A0C8E1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haoyufeng@speechocean.com</w:t>
            </w:r>
          </w:p>
        </w:tc>
      </w:tr>
      <w:tr w:rsidR="00921EBC" w:rsidRPr="00921EBC" w14:paraId="408B9CE3"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51C93A1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48</w:t>
            </w:r>
          </w:p>
        </w:tc>
        <w:tc>
          <w:tcPr>
            <w:tcW w:w="420" w:type="pct"/>
            <w:tcBorders>
              <w:top w:val="nil"/>
              <w:left w:val="nil"/>
              <w:bottom w:val="single" w:sz="4" w:space="0" w:color="auto"/>
              <w:right w:val="single" w:sz="4" w:space="0" w:color="auto"/>
            </w:tcBorders>
            <w:noWrap/>
            <w:vAlign w:val="center"/>
            <w:hideMark/>
          </w:tcPr>
          <w:p w14:paraId="2FC5C6FE"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朱延军</w:t>
            </w:r>
          </w:p>
        </w:tc>
        <w:tc>
          <w:tcPr>
            <w:tcW w:w="1835" w:type="pct"/>
            <w:tcBorders>
              <w:top w:val="nil"/>
              <w:left w:val="nil"/>
              <w:bottom w:val="single" w:sz="4" w:space="0" w:color="auto"/>
              <w:right w:val="single" w:sz="4" w:space="0" w:color="auto"/>
            </w:tcBorders>
            <w:noWrap/>
            <w:vAlign w:val="center"/>
            <w:hideMark/>
          </w:tcPr>
          <w:p w14:paraId="516FBAD1"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小米</w:t>
            </w:r>
          </w:p>
        </w:tc>
        <w:tc>
          <w:tcPr>
            <w:tcW w:w="662" w:type="pct"/>
            <w:tcBorders>
              <w:top w:val="nil"/>
              <w:left w:val="nil"/>
              <w:bottom w:val="single" w:sz="4" w:space="0" w:color="auto"/>
              <w:right w:val="single" w:sz="4" w:space="0" w:color="auto"/>
            </w:tcBorders>
            <w:noWrap/>
            <w:vAlign w:val="center"/>
            <w:hideMark/>
          </w:tcPr>
          <w:p w14:paraId="465EB4C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13811378772</w:t>
            </w:r>
          </w:p>
        </w:tc>
        <w:tc>
          <w:tcPr>
            <w:tcW w:w="1866" w:type="pct"/>
            <w:tcBorders>
              <w:top w:val="nil"/>
              <w:left w:val="nil"/>
              <w:bottom w:val="single" w:sz="4" w:space="0" w:color="auto"/>
              <w:right w:val="single" w:sz="4" w:space="0" w:color="auto"/>
            </w:tcBorders>
            <w:noWrap/>
            <w:vAlign w:val="center"/>
            <w:hideMark/>
          </w:tcPr>
          <w:p w14:paraId="3A49E965" w14:textId="77777777" w:rsidR="00921EBC" w:rsidRPr="00921EBC" w:rsidRDefault="00921EBC" w:rsidP="00921EBC">
            <w:pPr>
              <w:widowControl/>
              <w:jc w:val="center"/>
              <w:rPr>
                <w:rFonts w:ascii="Arial" w:eastAsia="宋体" w:hAnsi="Arial" w:cs="Arial"/>
                <w:color w:val="000000"/>
                <w:kern w:val="0"/>
                <w:sz w:val="20"/>
                <w:szCs w:val="20"/>
                <w:u w:val="single"/>
              </w:rPr>
            </w:pPr>
            <w:hyperlink r:id="rId9" w:history="1">
              <w:r w:rsidRPr="00921EBC">
                <w:rPr>
                  <w:rFonts w:ascii="Arial" w:eastAsia="宋体" w:hAnsi="Arial" w:cs="Arial"/>
                  <w:color w:val="000000"/>
                  <w:kern w:val="0"/>
                  <w:sz w:val="20"/>
                  <w:szCs w:val="20"/>
                  <w:u w:val="single"/>
                </w:rPr>
                <w:t>zhuyanjun@xiaomi.com</w:t>
              </w:r>
            </w:hyperlink>
          </w:p>
        </w:tc>
      </w:tr>
      <w:tr w:rsidR="00921EBC" w:rsidRPr="00921EBC" w14:paraId="6955C4F3"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470E781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49</w:t>
            </w:r>
          </w:p>
        </w:tc>
        <w:tc>
          <w:tcPr>
            <w:tcW w:w="420" w:type="pct"/>
            <w:tcBorders>
              <w:top w:val="nil"/>
              <w:left w:val="nil"/>
              <w:bottom w:val="single" w:sz="4" w:space="0" w:color="auto"/>
              <w:right w:val="single" w:sz="4" w:space="0" w:color="auto"/>
            </w:tcBorders>
            <w:noWrap/>
            <w:vAlign w:val="center"/>
            <w:hideMark/>
          </w:tcPr>
          <w:p w14:paraId="11222370"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王宝金</w:t>
            </w:r>
          </w:p>
        </w:tc>
        <w:tc>
          <w:tcPr>
            <w:tcW w:w="1835" w:type="pct"/>
            <w:tcBorders>
              <w:top w:val="nil"/>
              <w:left w:val="nil"/>
              <w:bottom w:val="single" w:sz="4" w:space="0" w:color="auto"/>
              <w:right w:val="single" w:sz="4" w:space="0" w:color="auto"/>
            </w:tcBorders>
            <w:noWrap/>
            <w:vAlign w:val="center"/>
            <w:hideMark/>
          </w:tcPr>
          <w:p w14:paraId="65B636AF"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北京大学</w:t>
            </w:r>
          </w:p>
        </w:tc>
        <w:tc>
          <w:tcPr>
            <w:tcW w:w="662" w:type="pct"/>
            <w:tcBorders>
              <w:top w:val="nil"/>
              <w:left w:val="nil"/>
              <w:bottom w:val="single" w:sz="4" w:space="0" w:color="auto"/>
              <w:right w:val="single" w:sz="4" w:space="0" w:color="auto"/>
            </w:tcBorders>
            <w:noWrap/>
            <w:vAlign w:val="center"/>
            <w:hideMark/>
          </w:tcPr>
          <w:p w14:paraId="1A5CBDD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18810795803</w:t>
            </w:r>
          </w:p>
        </w:tc>
        <w:tc>
          <w:tcPr>
            <w:tcW w:w="1866" w:type="pct"/>
            <w:tcBorders>
              <w:top w:val="nil"/>
              <w:left w:val="nil"/>
              <w:bottom w:val="single" w:sz="4" w:space="0" w:color="auto"/>
              <w:right w:val="single" w:sz="4" w:space="0" w:color="auto"/>
            </w:tcBorders>
            <w:noWrap/>
            <w:vAlign w:val="center"/>
            <w:hideMark/>
          </w:tcPr>
          <w:p w14:paraId="72EC2BB5" w14:textId="77777777" w:rsidR="00921EBC" w:rsidRPr="00921EBC" w:rsidRDefault="00921EBC" w:rsidP="00921EBC">
            <w:pPr>
              <w:widowControl/>
              <w:jc w:val="center"/>
              <w:rPr>
                <w:rFonts w:ascii="Arial" w:eastAsia="宋体" w:hAnsi="Arial" w:cs="Arial"/>
                <w:color w:val="000000"/>
                <w:kern w:val="0"/>
                <w:sz w:val="20"/>
                <w:szCs w:val="20"/>
                <w:u w:val="single"/>
              </w:rPr>
            </w:pPr>
            <w:hyperlink r:id="rId10" w:history="1">
              <w:r w:rsidRPr="00921EBC">
                <w:rPr>
                  <w:rFonts w:ascii="Arial" w:eastAsia="宋体" w:hAnsi="Arial" w:cs="Arial"/>
                  <w:color w:val="000000"/>
                  <w:kern w:val="0"/>
                  <w:sz w:val="20"/>
                  <w:szCs w:val="20"/>
                  <w:u w:val="single"/>
                </w:rPr>
                <w:t>bjwang@pkn.edu.cn</w:t>
              </w:r>
            </w:hyperlink>
          </w:p>
        </w:tc>
      </w:tr>
      <w:tr w:rsidR="00921EBC" w:rsidRPr="00921EBC" w14:paraId="50850D6F"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A71846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50</w:t>
            </w:r>
          </w:p>
        </w:tc>
        <w:tc>
          <w:tcPr>
            <w:tcW w:w="420" w:type="pct"/>
            <w:tcBorders>
              <w:top w:val="nil"/>
              <w:left w:val="nil"/>
              <w:bottom w:val="single" w:sz="4" w:space="0" w:color="auto"/>
              <w:right w:val="single" w:sz="4" w:space="0" w:color="auto"/>
            </w:tcBorders>
            <w:noWrap/>
            <w:vAlign w:val="center"/>
            <w:hideMark/>
          </w:tcPr>
          <w:p w14:paraId="0FF1535D"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查丽</w:t>
            </w:r>
          </w:p>
        </w:tc>
        <w:tc>
          <w:tcPr>
            <w:tcW w:w="1835" w:type="pct"/>
            <w:tcBorders>
              <w:top w:val="nil"/>
              <w:left w:val="nil"/>
              <w:bottom w:val="single" w:sz="4" w:space="0" w:color="auto"/>
              <w:right w:val="single" w:sz="4" w:space="0" w:color="auto"/>
            </w:tcBorders>
            <w:noWrap/>
            <w:vAlign w:val="center"/>
            <w:hideMark/>
          </w:tcPr>
          <w:p w14:paraId="3817D880"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百度网讯</w:t>
            </w:r>
          </w:p>
        </w:tc>
        <w:tc>
          <w:tcPr>
            <w:tcW w:w="662" w:type="pct"/>
            <w:tcBorders>
              <w:top w:val="nil"/>
              <w:left w:val="nil"/>
              <w:bottom w:val="single" w:sz="4" w:space="0" w:color="auto"/>
              <w:right w:val="single" w:sz="4" w:space="0" w:color="auto"/>
            </w:tcBorders>
            <w:noWrap/>
            <w:vAlign w:val="center"/>
            <w:hideMark/>
          </w:tcPr>
          <w:p w14:paraId="05D9657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15210029722</w:t>
            </w:r>
          </w:p>
        </w:tc>
        <w:tc>
          <w:tcPr>
            <w:tcW w:w="1866" w:type="pct"/>
            <w:tcBorders>
              <w:top w:val="nil"/>
              <w:left w:val="nil"/>
              <w:bottom w:val="single" w:sz="4" w:space="0" w:color="auto"/>
              <w:right w:val="single" w:sz="4" w:space="0" w:color="auto"/>
            </w:tcBorders>
            <w:noWrap/>
            <w:vAlign w:val="center"/>
            <w:hideMark/>
          </w:tcPr>
          <w:p w14:paraId="001569B6" w14:textId="77777777" w:rsidR="00921EBC" w:rsidRPr="00921EBC" w:rsidRDefault="00921EBC" w:rsidP="00921EBC">
            <w:pPr>
              <w:widowControl/>
              <w:jc w:val="center"/>
              <w:rPr>
                <w:rFonts w:ascii="Arial" w:eastAsia="宋体" w:hAnsi="Arial" w:cs="Arial"/>
                <w:color w:val="000000"/>
                <w:kern w:val="0"/>
                <w:sz w:val="20"/>
                <w:szCs w:val="20"/>
                <w:u w:val="single"/>
              </w:rPr>
            </w:pPr>
            <w:hyperlink r:id="rId11" w:history="1">
              <w:r w:rsidRPr="00921EBC">
                <w:rPr>
                  <w:rFonts w:ascii="Arial" w:eastAsia="宋体" w:hAnsi="Arial" w:cs="Arial"/>
                  <w:color w:val="000000"/>
                  <w:kern w:val="0"/>
                  <w:sz w:val="20"/>
                  <w:szCs w:val="20"/>
                  <w:u w:val="single"/>
                </w:rPr>
                <w:t>zhali@baidu.com</w:t>
              </w:r>
            </w:hyperlink>
          </w:p>
        </w:tc>
      </w:tr>
      <w:tr w:rsidR="00921EBC" w:rsidRPr="00921EBC" w14:paraId="41B628C4"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B613C8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51</w:t>
            </w:r>
          </w:p>
        </w:tc>
        <w:tc>
          <w:tcPr>
            <w:tcW w:w="420" w:type="pct"/>
            <w:tcBorders>
              <w:top w:val="nil"/>
              <w:left w:val="nil"/>
              <w:bottom w:val="single" w:sz="4" w:space="0" w:color="auto"/>
              <w:right w:val="single" w:sz="4" w:space="0" w:color="auto"/>
            </w:tcBorders>
            <w:noWrap/>
            <w:vAlign w:val="center"/>
            <w:hideMark/>
          </w:tcPr>
          <w:p w14:paraId="7C5B1EE4"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刘晴</w:t>
            </w:r>
          </w:p>
        </w:tc>
        <w:tc>
          <w:tcPr>
            <w:tcW w:w="1835" w:type="pct"/>
            <w:tcBorders>
              <w:top w:val="nil"/>
              <w:left w:val="nil"/>
              <w:bottom w:val="single" w:sz="4" w:space="0" w:color="auto"/>
              <w:right w:val="single" w:sz="4" w:space="0" w:color="auto"/>
            </w:tcBorders>
            <w:noWrap/>
            <w:vAlign w:val="center"/>
            <w:hideMark/>
          </w:tcPr>
          <w:p w14:paraId="4EBCFE99"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中国电信集团有限公司</w:t>
            </w:r>
          </w:p>
        </w:tc>
        <w:tc>
          <w:tcPr>
            <w:tcW w:w="662" w:type="pct"/>
            <w:tcBorders>
              <w:top w:val="nil"/>
              <w:left w:val="nil"/>
              <w:bottom w:val="single" w:sz="4" w:space="0" w:color="auto"/>
              <w:right w:val="single" w:sz="4" w:space="0" w:color="auto"/>
            </w:tcBorders>
            <w:noWrap/>
            <w:vAlign w:val="center"/>
            <w:hideMark/>
          </w:tcPr>
          <w:p w14:paraId="43801178"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18910171773</w:t>
            </w:r>
          </w:p>
        </w:tc>
        <w:tc>
          <w:tcPr>
            <w:tcW w:w="1866" w:type="pct"/>
            <w:tcBorders>
              <w:top w:val="nil"/>
              <w:left w:val="nil"/>
              <w:bottom w:val="single" w:sz="4" w:space="0" w:color="auto"/>
              <w:right w:val="single" w:sz="4" w:space="0" w:color="auto"/>
            </w:tcBorders>
            <w:noWrap/>
            <w:vAlign w:val="center"/>
            <w:hideMark/>
          </w:tcPr>
          <w:p w14:paraId="232AF2ED" w14:textId="77777777" w:rsidR="00921EBC" w:rsidRPr="00921EBC" w:rsidRDefault="00921EBC" w:rsidP="00921EBC">
            <w:pPr>
              <w:widowControl/>
              <w:jc w:val="center"/>
              <w:rPr>
                <w:rFonts w:ascii="Arial" w:eastAsia="宋体" w:hAnsi="Arial" w:cs="Arial"/>
                <w:color w:val="000000"/>
                <w:kern w:val="0"/>
                <w:sz w:val="20"/>
                <w:szCs w:val="20"/>
                <w:u w:val="single"/>
              </w:rPr>
            </w:pPr>
            <w:hyperlink r:id="rId12" w:history="1">
              <w:r w:rsidRPr="00921EBC">
                <w:rPr>
                  <w:rFonts w:ascii="Arial" w:eastAsia="宋体" w:hAnsi="Arial" w:cs="Arial"/>
                  <w:color w:val="000000"/>
                  <w:kern w:val="0"/>
                  <w:sz w:val="20"/>
                  <w:szCs w:val="20"/>
                  <w:u w:val="single"/>
                </w:rPr>
                <w:t>liuqing@chinatelecom.cn</w:t>
              </w:r>
            </w:hyperlink>
          </w:p>
        </w:tc>
      </w:tr>
      <w:tr w:rsidR="00921EBC" w:rsidRPr="00921EBC" w14:paraId="4F0ACE6E"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0446C9A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52</w:t>
            </w:r>
          </w:p>
        </w:tc>
        <w:tc>
          <w:tcPr>
            <w:tcW w:w="420" w:type="pct"/>
            <w:tcBorders>
              <w:top w:val="nil"/>
              <w:left w:val="nil"/>
              <w:bottom w:val="single" w:sz="4" w:space="0" w:color="auto"/>
              <w:right w:val="single" w:sz="4" w:space="0" w:color="auto"/>
            </w:tcBorders>
            <w:noWrap/>
            <w:vAlign w:val="center"/>
            <w:hideMark/>
          </w:tcPr>
          <w:p w14:paraId="2AB325CC"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汪淼淼</w:t>
            </w:r>
          </w:p>
        </w:tc>
        <w:tc>
          <w:tcPr>
            <w:tcW w:w="1835" w:type="pct"/>
            <w:tcBorders>
              <w:top w:val="nil"/>
              <w:left w:val="nil"/>
              <w:bottom w:val="single" w:sz="4" w:space="0" w:color="auto"/>
              <w:right w:val="single" w:sz="4" w:space="0" w:color="auto"/>
            </w:tcBorders>
            <w:noWrap/>
            <w:vAlign w:val="center"/>
            <w:hideMark/>
          </w:tcPr>
          <w:p w14:paraId="35BDCEF0"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阿里达摩院</w:t>
            </w:r>
          </w:p>
        </w:tc>
        <w:tc>
          <w:tcPr>
            <w:tcW w:w="662" w:type="pct"/>
            <w:tcBorders>
              <w:top w:val="nil"/>
              <w:left w:val="nil"/>
              <w:bottom w:val="single" w:sz="4" w:space="0" w:color="auto"/>
              <w:right w:val="single" w:sz="4" w:space="0" w:color="auto"/>
            </w:tcBorders>
            <w:noWrap/>
            <w:vAlign w:val="center"/>
            <w:hideMark/>
          </w:tcPr>
          <w:p w14:paraId="4DB8A022"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15910492039</w:t>
            </w:r>
          </w:p>
        </w:tc>
        <w:tc>
          <w:tcPr>
            <w:tcW w:w="1866" w:type="pct"/>
            <w:tcBorders>
              <w:top w:val="nil"/>
              <w:left w:val="nil"/>
              <w:bottom w:val="single" w:sz="4" w:space="0" w:color="auto"/>
              <w:right w:val="single" w:sz="4" w:space="0" w:color="auto"/>
            </w:tcBorders>
            <w:noWrap/>
            <w:vAlign w:val="center"/>
            <w:hideMark/>
          </w:tcPr>
          <w:p w14:paraId="3EE4151D" w14:textId="77777777" w:rsidR="00921EBC" w:rsidRPr="00921EBC" w:rsidRDefault="00921EBC" w:rsidP="00921EBC">
            <w:pPr>
              <w:widowControl/>
              <w:jc w:val="center"/>
              <w:rPr>
                <w:rFonts w:ascii="Arial" w:eastAsia="宋体" w:hAnsi="Arial" w:cs="Arial"/>
                <w:color w:val="000000"/>
                <w:kern w:val="0"/>
                <w:sz w:val="20"/>
                <w:szCs w:val="20"/>
                <w:u w:val="single"/>
              </w:rPr>
            </w:pPr>
            <w:hyperlink r:id="rId13" w:history="1">
              <w:r w:rsidRPr="00921EBC">
                <w:rPr>
                  <w:rFonts w:ascii="Arial" w:eastAsia="宋体" w:hAnsi="Arial" w:cs="Arial"/>
                  <w:color w:val="000000"/>
                  <w:kern w:val="0"/>
                  <w:sz w:val="20"/>
                  <w:szCs w:val="20"/>
                  <w:u w:val="single"/>
                </w:rPr>
                <w:t>miaomiao.wang@alibaba-ine.com</w:t>
              </w:r>
            </w:hyperlink>
          </w:p>
        </w:tc>
      </w:tr>
      <w:tr w:rsidR="00921EBC" w:rsidRPr="00921EBC" w14:paraId="487272A1"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C9E241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53</w:t>
            </w:r>
          </w:p>
        </w:tc>
        <w:tc>
          <w:tcPr>
            <w:tcW w:w="420" w:type="pct"/>
            <w:tcBorders>
              <w:top w:val="nil"/>
              <w:left w:val="nil"/>
              <w:bottom w:val="single" w:sz="4" w:space="0" w:color="auto"/>
              <w:right w:val="single" w:sz="4" w:space="0" w:color="auto"/>
            </w:tcBorders>
            <w:noWrap/>
            <w:vAlign w:val="center"/>
            <w:hideMark/>
          </w:tcPr>
          <w:p w14:paraId="09DB1678"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林悦</w:t>
            </w:r>
          </w:p>
        </w:tc>
        <w:tc>
          <w:tcPr>
            <w:tcW w:w="1835" w:type="pct"/>
            <w:tcBorders>
              <w:top w:val="nil"/>
              <w:left w:val="nil"/>
              <w:bottom w:val="single" w:sz="4" w:space="0" w:color="auto"/>
              <w:right w:val="single" w:sz="4" w:space="0" w:color="auto"/>
            </w:tcBorders>
            <w:noWrap/>
            <w:vAlign w:val="center"/>
            <w:hideMark/>
          </w:tcPr>
          <w:p w14:paraId="34F9AF2B"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中国电信集团有限公司</w:t>
            </w:r>
          </w:p>
        </w:tc>
        <w:tc>
          <w:tcPr>
            <w:tcW w:w="662" w:type="pct"/>
            <w:tcBorders>
              <w:top w:val="nil"/>
              <w:left w:val="nil"/>
              <w:bottom w:val="single" w:sz="4" w:space="0" w:color="auto"/>
              <w:right w:val="single" w:sz="4" w:space="0" w:color="auto"/>
            </w:tcBorders>
            <w:noWrap/>
            <w:vAlign w:val="center"/>
            <w:hideMark/>
          </w:tcPr>
          <w:p w14:paraId="69C1D996"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13810608036</w:t>
            </w:r>
          </w:p>
        </w:tc>
        <w:tc>
          <w:tcPr>
            <w:tcW w:w="1866" w:type="pct"/>
            <w:tcBorders>
              <w:top w:val="nil"/>
              <w:left w:val="nil"/>
              <w:bottom w:val="single" w:sz="4" w:space="0" w:color="auto"/>
              <w:right w:val="single" w:sz="4" w:space="0" w:color="auto"/>
            </w:tcBorders>
            <w:noWrap/>
            <w:vAlign w:val="center"/>
            <w:hideMark/>
          </w:tcPr>
          <w:p w14:paraId="4CC54EF2" w14:textId="77777777" w:rsidR="00921EBC" w:rsidRPr="00921EBC" w:rsidRDefault="00921EBC" w:rsidP="00921EBC">
            <w:pPr>
              <w:widowControl/>
              <w:jc w:val="center"/>
              <w:rPr>
                <w:rFonts w:ascii="Arial" w:eastAsia="宋体" w:hAnsi="Arial" w:cs="Arial"/>
                <w:color w:val="000000"/>
                <w:kern w:val="0"/>
                <w:sz w:val="20"/>
                <w:szCs w:val="20"/>
                <w:u w:val="single"/>
              </w:rPr>
            </w:pPr>
            <w:hyperlink r:id="rId14" w:history="1">
              <w:r w:rsidRPr="00921EBC">
                <w:rPr>
                  <w:rFonts w:ascii="Arial" w:eastAsia="宋体" w:hAnsi="Arial" w:cs="Arial"/>
                  <w:color w:val="000000"/>
                  <w:kern w:val="0"/>
                  <w:sz w:val="20"/>
                  <w:szCs w:val="20"/>
                  <w:u w:val="single"/>
                </w:rPr>
                <w:t>linyue6@chinatelecom.cn</w:t>
              </w:r>
            </w:hyperlink>
          </w:p>
        </w:tc>
      </w:tr>
      <w:tr w:rsidR="00921EBC" w:rsidRPr="00921EBC" w14:paraId="761AE3C6"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69A466B9"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54</w:t>
            </w:r>
          </w:p>
        </w:tc>
        <w:tc>
          <w:tcPr>
            <w:tcW w:w="420" w:type="pct"/>
            <w:tcBorders>
              <w:top w:val="nil"/>
              <w:left w:val="nil"/>
              <w:bottom w:val="single" w:sz="4" w:space="0" w:color="auto"/>
              <w:right w:val="single" w:sz="4" w:space="0" w:color="auto"/>
            </w:tcBorders>
            <w:noWrap/>
            <w:vAlign w:val="center"/>
            <w:hideMark/>
          </w:tcPr>
          <w:p w14:paraId="6305B80C"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吴庚</w:t>
            </w:r>
          </w:p>
        </w:tc>
        <w:tc>
          <w:tcPr>
            <w:tcW w:w="1835" w:type="pct"/>
            <w:tcBorders>
              <w:top w:val="nil"/>
              <w:left w:val="nil"/>
              <w:bottom w:val="single" w:sz="4" w:space="0" w:color="auto"/>
              <w:right w:val="single" w:sz="4" w:space="0" w:color="auto"/>
            </w:tcBorders>
            <w:noWrap/>
            <w:vAlign w:val="center"/>
            <w:hideMark/>
          </w:tcPr>
          <w:p w14:paraId="6D729353"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商汤</w:t>
            </w:r>
          </w:p>
        </w:tc>
        <w:tc>
          <w:tcPr>
            <w:tcW w:w="662" w:type="pct"/>
            <w:tcBorders>
              <w:top w:val="nil"/>
              <w:left w:val="nil"/>
              <w:bottom w:val="single" w:sz="4" w:space="0" w:color="auto"/>
              <w:right w:val="single" w:sz="4" w:space="0" w:color="auto"/>
            </w:tcBorders>
            <w:noWrap/>
            <w:vAlign w:val="center"/>
            <w:hideMark/>
          </w:tcPr>
          <w:p w14:paraId="5F8AD7B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18811320998</w:t>
            </w:r>
          </w:p>
        </w:tc>
        <w:tc>
          <w:tcPr>
            <w:tcW w:w="1866" w:type="pct"/>
            <w:tcBorders>
              <w:top w:val="nil"/>
              <w:left w:val="nil"/>
              <w:bottom w:val="single" w:sz="4" w:space="0" w:color="auto"/>
              <w:right w:val="single" w:sz="4" w:space="0" w:color="auto"/>
            </w:tcBorders>
            <w:noWrap/>
            <w:vAlign w:val="center"/>
            <w:hideMark/>
          </w:tcPr>
          <w:p w14:paraId="6C82EF15" w14:textId="77777777" w:rsidR="00921EBC" w:rsidRPr="00921EBC" w:rsidRDefault="00921EBC" w:rsidP="00921EBC">
            <w:pPr>
              <w:widowControl/>
              <w:jc w:val="center"/>
              <w:rPr>
                <w:rFonts w:ascii="Arial" w:eastAsia="宋体" w:hAnsi="Arial" w:cs="Arial"/>
                <w:color w:val="000000"/>
                <w:kern w:val="0"/>
                <w:sz w:val="20"/>
                <w:szCs w:val="20"/>
              </w:rPr>
            </w:pPr>
            <w:r w:rsidRPr="00921EBC">
              <w:rPr>
                <w:rFonts w:ascii="Arial" w:eastAsia="宋体" w:hAnsi="Arial" w:cs="Arial"/>
                <w:color w:val="000000"/>
                <w:kern w:val="0"/>
                <w:sz w:val="20"/>
                <w:szCs w:val="20"/>
              </w:rPr>
              <w:t xml:space="preserve">　</w:t>
            </w:r>
          </w:p>
        </w:tc>
      </w:tr>
      <w:tr w:rsidR="00921EBC" w:rsidRPr="00921EBC" w14:paraId="763A9A48"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00A1196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55</w:t>
            </w:r>
          </w:p>
        </w:tc>
        <w:tc>
          <w:tcPr>
            <w:tcW w:w="420" w:type="pct"/>
            <w:tcBorders>
              <w:top w:val="nil"/>
              <w:left w:val="nil"/>
              <w:bottom w:val="single" w:sz="4" w:space="0" w:color="auto"/>
              <w:right w:val="single" w:sz="4" w:space="0" w:color="auto"/>
            </w:tcBorders>
            <w:noWrap/>
            <w:vAlign w:val="center"/>
            <w:hideMark/>
          </w:tcPr>
          <w:p w14:paraId="3F57F1E9"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张屹</w:t>
            </w:r>
          </w:p>
        </w:tc>
        <w:tc>
          <w:tcPr>
            <w:tcW w:w="1835" w:type="pct"/>
            <w:tcBorders>
              <w:top w:val="nil"/>
              <w:left w:val="nil"/>
              <w:bottom w:val="single" w:sz="4" w:space="0" w:color="auto"/>
              <w:right w:val="single" w:sz="4" w:space="0" w:color="auto"/>
            </w:tcBorders>
            <w:noWrap/>
            <w:vAlign w:val="center"/>
            <w:hideMark/>
          </w:tcPr>
          <w:p w14:paraId="2BE856A8"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北京奇虎科技有限公司</w:t>
            </w:r>
          </w:p>
        </w:tc>
        <w:tc>
          <w:tcPr>
            <w:tcW w:w="662" w:type="pct"/>
            <w:tcBorders>
              <w:top w:val="nil"/>
              <w:left w:val="nil"/>
              <w:bottom w:val="single" w:sz="4" w:space="0" w:color="auto"/>
              <w:right w:val="single" w:sz="4" w:space="0" w:color="auto"/>
            </w:tcBorders>
            <w:noWrap/>
            <w:vAlign w:val="center"/>
            <w:hideMark/>
          </w:tcPr>
          <w:p w14:paraId="0B513643"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18617054882</w:t>
            </w:r>
          </w:p>
        </w:tc>
        <w:tc>
          <w:tcPr>
            <w:tcW w:w="1866" w:type="pct"/>
            <w:tcBorders>
              <w:top w:val="nil"/>
              <w:left w:val="nil"/>
              <w:bottom w:val="single" w:sz="4" w:space="0" w:color="auto"/>
              <w:right w:val="single" w:sz="4" w:space="0" w:color="auto"/>
            </w:tcBorders>
            <w:noWrap/>
            <w:vAlign w:val="center"/>
            <w:hideMark/>
          </w:tcPr>
          <w:p w14:paraId="459B69E7" w14:textId="77777777" w:rsidR="00921EBC" w:rsidRPr="00921EBC" w:rsidRDefault="00921EBC" w:rsidP="00921EBC">
            <w:pPr>
              <w:widowControl/>
              <w:jc w:val="center"/>
              <w:rPr>
                <w:rFonts w:ascii="Arial" w:eastAsia="宋体" w:hAnsi="Arial" w:cs="Arial"/>
                <w:color w:val="000000"/>
                <w:kern w:val="0"/>
                <w:sz w:val="20"/>
                <w:szCs w:val="20"/>
                <w:u w:val="single"/>
              </w:rPr>
            </w:pPr>
            <w:hyperlink r:id="rId15" w:history="1">
              <w:r w:rsidRPr="00921EBC">
                <w:rPr>
                  <w:rFonts w:ascii="Arial" w:eastAsia="宋体" w:hAnsi="Arial" w:cs="Arial"/>
                  <w:color w:val="000000"/>
                  <w:kern w:val="0"/>
                  <w:sz w:val="20"/>
                  <w:szCs w:val="20"/>
                  <w:u w:val="single"/>
                </w:rPr>
                <w:t>zhangyi1-s@360.cn</w:t>
              </w:r>
            </w:hyperlink>
          </w:p>
        </w:tc>
      </w:tr>
      <w:tr w:rsidR="00921EBC" w:rsidRPr="00921EBC" w14:paraId="08A80977"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413DB46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56</w:t>
            </w:r>
          </w:p>
        </w:tc>
        <w:tc>
          <w:tcPr>
            <w:tcW w:w="420" w:type="pct"/>
            <w:tcBorders>
              <w:top w:val="nil"/>
              <w:left w:val="nil"/>
              <w:bottom w:val="single" w:sz="4" w:space="0" w:color="auto"/>
              <w:right w:val="single" w:sz="4" w:space="0" w:color="auto"/>
            </w:tcBorders>
            <w:noWrap/>
            <w:vAlign w:val="center"/>
            <w:hideMark/>
          </w:tcPr>
          <w:p w14:paraId="773F34E0"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龚文全</w:t>
            </w:r>
          </w:p>
        </w:tc>
        <w:tc>
          <w:tcPr>
            <w:tcW w:w="1835" w:type="pct"/>
            <w:tcBorders>
              <w:top w:val="nil"/>
              <w:left w:val="nil"/>
              <w:bottom w:val="single" w:sz="4" w:space="0" w:color="auto"/>
              <w:right w:val="single" w:sz="4" w:space="0" w:color="auto"/>
            </w:tcBorders>
            <w:noWrap/>
            <w:vAlign w:val="center"/>
            <w:hideMark/>
          </w:tcPr>
          <w:p w14:paraId="4EDC6491"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信通院</w:t>
            </w:r>
          </w:p>
        </w:tc>
        <w:tc>
          <w:tcPr>
            <w:tcW w:w="662" w:type="pct"/>
            <w:tcBorders>
              <w:top w:val="nil"/>
              <w:left w:val="nil"/>
              <w:bottom w:val="single" w:sz="4" w:space="0" w:color="auto"/>
              <w:right w:val="single" w:sz="4" w:space="0" w:color="auto"/>
            </w:tcBorders>
            <w:noWrap/>
            <w:vAlign w:val="center"/>
            <w:hideMark/>
          </w:tcPr>
          <w:p w14:paraId="780AFDC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 xml:space="preserve">　</w:t>
            </w:r>
          </w:p>
        </w:tc>
        <w:tc>
          <w:tcPr>
            <w:tcW w:w="1866" w:type="pct"/>
            <w:tcBorders>
              <w:top w:val="nil"/>
              <w:left w:val="nil"/>
              <w:bottom w:val="single" w:sz="4" w:space="0" w:color="auto"/>
              <w:right w:val="single" w:sz="4" w:space="0" w:color="auto"/>
            </w:tcBorders>
            <w:noWrap/>
            <w:vAlign w:val="center"/>
            <w:hideMark/>
          </w:tcPr>
          <w:p w14:paraId="58B73CE5" w14:textId="77777777" w:rsidR="00921EBC" w:rsidRPr="00921EBC" w:rsidRDefault="00921EBC" w:rsidP="00921EBC">
            <w:pPr>
              <w:widowControl/>
              <w:jc w:val="center"/>
              <w:rPr>
                <w:rFonts w:ascii="Arial" w:eastAsia="宋体" w:hAnsi="Arial" w:cs="Arial"/>
                <w:color w:val="000000"/>
                <w:kern w:val="0"/>
                <w:sz w:val="20"/>
                <w:szCs w:val="20"/>
                <w:u w:val="single"/>
              </w:rPr>
            </w:pPr>
            <w:hyperlink r:id="rId16" w:history="1">
              <w:r w:rsidRPr="00921EBC">
                <w:rPr>
                  <w:rFonts w:ascii="Arial" w:eastAsia="宋体" w:hAnsi="Arial" w:cs="Arial"/>
                  <w:color w:val="000000"/>
                  <w:kern w:val="0"/>
                  <w:sz w:val="20"/>
                  <w:szCs w:val="20"/>
                  <w:u w:val="single"/>
                </w:rPr>
                <w:t>gongwenquan@caict.ac.cn</w:t>
              </w:r>
            </w:hyperlink>
          </w:p>
        </w:tc>
      </w:tr>
      <w:tr w:rsidR="00921EBC" w:rsidRPr="00921EBC" w14:paraId="7A094E05"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317FDFC4"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57</w:t>
            </w:r>
          </w:p>
        </w:tc>
        <w:tc>
          <w:tcPr>
            <w:tcW w:w="420" w:type="pct"/>
            <w:tcBorders>
              <w:top w:val="nil"/>
              <w:left w:val="nil"/>
              <w:bottom w:val="single" w:sz="4" w:space="0" w:color="auto"/>
              <w:right w:val="single" w:sz="4" w:space="0" w:color="auto"/>
            </w:tcBorders>
            <w:noWrap/>
            <w:vAlign w:val="center"/>
            <w:hideMark/>
          </w:tcPr>
          <w:p w14:paraId="11B82B43"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刘文芳</w:t>
            </w:r>
          </w:p>
        </w:tc>
        <w:tc>
          <w:tcPr>
            <w:tcW w:w="1835" w:type="pct"/>
            <w:tcBorders>
              <w:top w:val="nil"/>
              <w:left w:val="nil"/>
              <w:bottom w:val="single" w:sz="4" w:space="0" w:color="auto"/>
              <w:right w:val="single" w:sz="4" w:space="0" w:color="auto"/>
            </w:tcBorders>
            <w:noWrap/>
            <w:vAlign w:val="center"/>
            <w:hideMark/>
          </w:tcPr>
          <w:p w14:paraId="616060A3"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华云数据</w:t>
            </w:r>
          </w:p>
        </w:tc>
        <w:tc>
          <w:tcPr>
            <w:tcW w:w="662" w:type="pct"/>
            <w:tcBorders>
              <w:top w:val="nil"/>
              <w:left w:val="nil"/>
              <w:bottom w:val="single" w:sz="4" w:space="0" w:color="auto"/>
              <w:right w:val="single" w:sz="4" w:space="0" w:color="auto"/>
            </w:tcBorders>
            <w:noWrap/>
            <w:vAlign w:val="center"/>
            <w:hideMark/>
          </w:tcPr>
          <w:p w14:paraId="4968290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13011288216</w:t>
            </w:r>
          </w:p>
        </w:tc>
        <w:tc>
          <w:tcPr>
            <w:tcW w:w="1866" w:type="pct"/>
            <w:tcBorders>
              <w:top w:val="nil"/>
              <w:left w:val="nil"/>
              <w:bottom w:val="single" w:sz="4" w:space="0" w:color="auto"/>
              <w:right w:val="single" w:sz="4" w:space="0" w:color="auto"/>
            </w:tcBorders>
            <w:noWrap/>
            <w:vAlign w:val="center"/>
            <w:hideMark/>
          </w:tcPr>
          <w:p w14:paraId="3BF9D265" w14:textId="77777777" w:rsidR="00921EBC" w:rsidRPr="00921EBC" w:rsidRDefault="00921EBC" w:rsidP="00921EBC">
            <w:pPr>
              <w:widowControl/>
              <w:jc w:val="center"/>
              <w:rPr>
                <w:rFonts w:ascii="Arial" w:eastAsia="宋体" w:hAnsi="Arial" w:cs="Arial"/>
                <w:color w:val="000000"/>
                <w:kern w:val="0"/>
                <w:sz w:val="20"/>
                <w:szCs w:val="20"/>
                <w:u w:val="single"/>
              </w:rPr>
            </w:pPr>
            <w:hyperlink r:id="rId17" w:history="1">
              <w:r w:rsidRPr="00921EBC">
                <w:rPr>
                  <w:rFonts w:ascii="Arial" w:eastAsia="宋体" w:hAnsi="Arial" w:cs="Arial"/>
                  <w:color w:val="000000"/>
                  <w:kern w:val="0"/>
                  <w:sz w:val="20"/>
                  <w:szCs w:val="20"/>
                  <w:u w:val="single"/>
                </w:rPr>
                <w:t>liuwenfang@huoyun.com</w:t>
              </w:r>
            </w:hyperlink>
          </w:p>
        </w:tc>
      </w:tr>
      <w:tr w:rsidR="00921EBC" w:rsidRPr="00921EBC" w14:paraId="38CC7AF9"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52031425"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58</w:t>
            </w:r>
          </w:p>
        </w:tc>
        <w:tc>
          <w:tcPr>
            <w:tcW w:w="420" w:type="pct"/>
            <w:tcBorders>
              <w:top w:val="nil"/>
              <w:left w:val="nil"/>
              <w:bottom w:val="single" w:sz="4" w:space="0" w:color="auto"/>
              <w:right w:val="single" w:sz="4" w:space="0" w:color="auto"/>
            </w:tcBorders>
            <w:noWrap/>
            <w:vAlign w:val="center"/>
            <w:hideMark/>
          </w:tcPr>
          <w:p w14:paraId="5B28B2B8"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汪悦</w:t>
            </w:r>
          </w:p>
        </w:tc>
        <w:tc>
          <w:tcPr>
            <w:tcW w:w="1835" w:type="pct"/>
            <w:tcBorders>
              <w:top w:val="nil"/>
              <w:left w:val="nil"/>
              <w:bottom w:val="single" w:sz="4" w:space="0" w:color="auto"/>
              <w:right w:val="single" w:sz="4" w:space="0" w:color="auto"/>
            </w:tcBorders>
            <w:noWrap/>
            <w:vAlign w:val="center"/>
            <w:hideMark/>
          </w:tcPr>
          <w:p w14:paraId="435D3088"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中讯</w:t>
            </w:r>
          </w:p>
        </w:tc>
        <w:tc>
          <w:tcPr>
            <w:tcW w:w="662" w:type="pct"/>
            <w:tcBorders>
              <w:top w:val="nil"/>
              <w:left w:val="nil"/>
              <w:bottom w:val="single" w:sz="4" w:space="0" w:color="auto"/>
              <w:right w:val="single" w:sz="4" w:space="0" w:color="auto"/>
            </w:tcBorders>
            <w:noWrap/>
            <w:vAlign w:val="center"/>
            <w:hideMark/>
          </w:tcPr>
          <w:p w14:paraId="691BBCA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15652964731</w:t>
            </w:r>
          </w:p>
        </w:tc>
        <w:tc>
          <w:tcPr>
            <w:tcW w:w="1866" w:type="pct"/>
            <w:tcBorders>
              <w:top w:val="nil"/>
              <w:left w:val="nil"/>
              <w:bottom w:val="single" w:sz="4" w:space="0" w:color="auto"/>
              <w:right w:val="single" w:sz="4" w:space="0" w:color="auto"/>
            </w:tcBorders>
            <w:noWrap/>
            <w:vAlign w:val="center"/>
            <w:hideMark/>
          </w:tcPr>
          <w:p w14:paraId="6820438E" w14:textId="77777777" w:rsidR="00921EBC" w:rsidRPr="00921EBC" w:rsidRDefault="00921EBC" w:rsidP="00921EBC">
            <w:pPr>
              <w:widowControl/>
              <w:jc w:val="center"/>
              <w:rPr>
                <w:rFonts w:ascii="Arial" w:eastAsia="宋体" w:hAnsi="Arial" w:cs="Arial"/>
                <w:color w:val="000000"/>
                <w:kern w:val="0"/>
                <w:sz w:val="20"/>
                <w:szCs w:val="20"/>
              </w:rPr>
            </w:pPr>
            <w:r w:rsidRPr="00921EBC">
              <w:rPr>
                <w:rFonts w:ascii="Arial" w:eastAsia="宋体" w:hAnsi="Arial" w:cs="Arial"/>
                <w:color w:val="000000"/>
                <w:kern w:val="0"/>
                <w:sz w:val="20"/>
                <w:szCs w:val="20"/>
              </w:rPr>
              <w:t xml:space="preserve">　</w:t>
            </w:r>
          </w:p>
        </w:tc>
      </w:tr>
      <w:tr w:rsidR="00921EBC" w:rsidRPr="00921EBC" w14:paraId="22785871"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7967AE0"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59</w:t>
            </w:r>
          </w:p>
        </w:tc>
        <w:tc>
          <w:tcPr>
            <w:tcW w:w="420" w:type="pct"/>
            <w:tcBorders>
              <w:top w:val="nil"/>
              <w:left w:val="nil"/>
              <w:bottom w:val="single" w:sz="4" w:space="0" w:color="auto"/>
              <w:right w:val="single" w:sz="4" w:space="0" w:color="auto"/>
            </w:tcBorders>
            <w:noWrap/>
            <w:vAlign w:val="center"/>
            <w:hideMark/>
          </w:tcPr>
          <w:p w14:paraId="02F4A3BE"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孟庆余</w:t>
            </w:r>
          </w:p>
        </w:tc>
        <w:tc>
          <w:tcPr>
            <w:tcW w:w="1835" w:type="pct"/>
            <w:tcBorders>
              <w:top w:val="nil"/>
              <w:left w:val="nil"/>
              <w:bottom w:val="single" w:sz="4" w:space="0" w:color="auto"/>
              <w:right w:val="single" w:sz="4" w:space="0" w:color="auto"/>
            </w:tcBorders>
            <w:noWrap/>
            <w:vAlign w:val="center"/>
            <w:hideMark/>
          </w:tcPr>
          <w:p w14:paraId="7E3A649F"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普元信息</w:t>
            </w:r>
          </w:p>
        </w:tc>
        <w:tc>
          <w:tcPr>
            <w:tcW w:w="662" w:type="pct"/>
            <w:tcBorders>
              <w:top w:val="nil"/>
              <w:left w:val="nil"/>
              <w:bottom w:val="single" w:sz="4" w:space="0" w:color="auto"/>
              <w:right w:val="single" w:sz="4" w:space="0" w:color="auto"/>
            </w:tcBorders>
            <w:noWrap/>
            <w:vAlign w:val="center"/>
            <w:hideMark/>
          </w:tcPr>
          <w:p w14:paraId="2133153D"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13811302857</w:t>
            </w:r>
          </w:p>
        </w:tc>
        <w:tc>
          <w:tcPr>
            <w:tcW w:w="1866" w:type="pct"/>
            <w:tcBorders>
              <w:top w:val="nil"/>
              <w:left w:val="nil"/>
              <w:bottom w:val="single" w:sz="4" w:space="0" w:color="auto"/>
              <w:right w:val="single" w:sz="4" w:space="0" w:color="auto"/>
            </w:tcBorders>
            <w:noWrap/>
            <w:vAlign w:val="center"/>
            <w:hideMark/>
          </w:tcPr>
          <w:p w14:paraId="3FC277BD" w14:textId="77777777" w:rsidR="00921EBC" w:rsidRPr="00921EBC" w:rsidRDefault="00921EBC" w:rsidP="00921EBC">
            <w:pPr>
              <w:widowControl/>
              <w:jc w:val="center"/>
              <w:rPr>
                <w:rFonts w:ascii="Arial" w:eastAsia="宋体" w:hAnsi="Arial" w:cs="Arial"/>
                <w:color w:val="000000"/>
                <w:kern w:val="0"/>
                <w:sz w:val="20"/>
                <w:szCs w:val="20"/>
              </w:rPr>
            </w:pPr>
            <w:r w:rsidRPr="00921EBC">
              <w:rPr>
                <w:rFonts w:ascii="Arial" w:eastAsia="宋体" w:hAnsi="Arial" w:cs="Arial"/>
                <w:color w:val="000000"/>
                <w:kern w:val="0"/>
                <w:sz w:val="20"/>
                <w:szCs w:val="20"/>
              </w:rPr>
              <w:t xml:space="preserve">　</w:t>
            </w:r>
          </w:p>
        </w:tc>
      </w:tr>
      <w:tr w:rsidR="00921EBC" w:rsidRPr="00921EBC" w14:paraId="6E28AE96"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7DE5A52A"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60</w:t>
            </w:r>
          </w:p>
        </w:tc>
        <w:tc>
          <w:tcPr>
            <w:tcW w:w="420" w:type="pct"/>
            <w:tcBorders>
              <w:top w:val="nil"/>
              <w:left w:val="nil"/>
              <w:bottom w:val="single" w:sz="4" w:space="0" w:color="auto"/>
              <w:right w:val="single" w:sz="4" w:space="0" w:color="auto"/>
            </w:tcBorders>
            <w:noWrap/>
            <w:vAlign w:val="center"/>
            <w:hideMark/>
          </w:tcPr>
          <w:p w14:paraId="6DFE2C59"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刘萍</w:t>
            </w:r>
          </w:p>
        </w:tc>
        <w:tc>
          <w:tcPr>
            <w:tcW w:w="1835" w:type="pct"/>
            <w:tcBorders>
              <w:top w:val="nil"/>
              <w:left w:val="nil"/>
              <w:bottom w:val="single" w:sz="4" w:space="0" w:color="auto"/>
              <w:right w:val="single" w:sz="4" w:space="0" w:color="auto"/>
            </w:tcBorders>
            <w:noWrap/>
            <w:vAlign w:val="center"/>
            <w:hideMark/>
          </w:tcPr>
          <w:p w14:paraId="4AF84858"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北京东方金信</w:t>
            </w:r>
          </w:p>
        </w:tc>
        <w:tc>
          <w:tcPr>
            <w:tcW w:w="662" w:type="pct"/>
            <w:tcBorders>
              <w:top w:val="nil"/>
              <w:left w:val="nil"/>
              <w:bottom w:val="single" w:sz="4" w:space="0" w:color="auto"/>
              <w:right w:val="single" w:sz="4" w:space="0" w:color="auto"/>
            </w:tcBorders>
            <w:noWrap/>
            <w:vAlign w:val="center"/>
            <w:hideMark/>
          </w:tcPr>
          <w:p w14:paraId="31FC351B"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15816602422</w:t>
            </w:r>
          </w:p>
        </w:tc>
        <w:tc>
          <w:tcPr>
            <w:tcW w:w="1866" w:type="pct"/>
            <w:tcBorders>
              <w:top w:val="nil"/>
              <w:left w:val="nil"/>
              <w:bottom w:val="single" w:sz="4" w:space="0" w:color="auto"/>
              <w:right w:val="single" w:sz="4" w:space="0" w:color="auto"/>
            </w:tcBorders>
            <w:noWrap/>
            <w:vAlign w:val="center"/>
            <w:hideMark/>
          </w:tcPr>
          <w:p w14:paraId="338E1E2F" w14:textId="77777777" w:rsidR="00921EBC" w:rsidRPr="00921EBC" w:rsidRDefault="00921EBC" w:rsidP="00921EBC">
            <w:pPr>
              <w:widowControl/>
              <w:jc w:val="center"/>
              <w:rPr>
                <w:rFonts w:ascii="Arial" w:eastAsia="宋体" w:hAnsi="Arial" w:cs="Arial"/>
                <w:color w:val="000000"/>
                <w:kern w:val="0"/>
                <w:sz w:val="20"/>
                <w:szCs w:val="20"/>
              </w:rPr>
            </w:pPr>
            <w:r w:rsidRPr="00921EBC">
              <w:rPr>
                <w:rFonts w:ascii="Arial" w:eastAsia="宋体" w:hAnsi="Arial" w:cs="Arial"/>
                <w:color w:val="000000"/>
                <w:kern w:val="0"/>
                <w:sz w:val="20"/>
                <w:szCs w:val="20"/>
              </w:rPr>
              <w:t xml:space="preserve">　</w:t>
            </w:r>
          </w:p>
        </w:tc>
      </w:tr>
      <w:tr w:rsidR="00921EBC" w:rsidRPr="00921EBC" w14:paraId="399B3EB7"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29BEB59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61</w:t>
            </w:r>
          </w:p>
        </w:tc>
        <w:tc>
          <w:tcPr>
            <w:tcW w:w="420" w:type="pct"/>
            <w:tcBorders>
              <w:top w:val="nil"/>
              <w:left w:val="nil"/>
              <w:bottom w:val="single" w:sz="4" w:space="0" w:color="auto"/>
              <w:right w:val="single" w:sz="4" w:space="0" w:color="auto"/>
            </w:tcBorders>
            <w:noWrap/>
            <w:vAlign w:val="bottom"/>
            <w:hideMark/>
          </w:tcPr>
          <w:p w14:paraId="144845EF"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曾然然</w:t>
            </w:r>
          </w:p>
        </w:tc>
        <w:tc>
          <w:tcPr>
            <w:tcW w:w="1835" w:type="pct"/>
            <w:tcBorders>
              <w:top w:val="nil"/>
              <w:left w:val="nil"/>
              <w:bottom w:val="single" w:sz="4" w:space="0" w:color="auto"/>
              <w:right w:val="single" w:sz="4" w:space="0" w:color="auto"/>
            </w:tcBorders>
            <w:noWrap/>
            <w:vAlign w:val="bottom"/>
            <w:hideMark/>
          </w:tcPr>
          <w:p w14:paraId="33AF9587"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中国电信集团有限公司</w:t>
            </w:r>
          </w:p>
        </w:tc>
        <w:tc>
          <w:tcPr>
            <w:tcW w:w="662" w:type="pct"/>
            <w:tcBorders>
              <w:top w:val="nil"/>
              <w:left w:val="nil"/>
              <w:bottom w:val="single" w:sz="4" w:space="0" w:color="auto"/>
              <w:right w:val="single" w:sz="4" w:space="0" w:color="auto"/>
            </w:tcBorders>
            <w:noWrap/>
            <w:vAlign w:val="bottom"/>
            <w:hideMark/>
          </w:tcPr>
          <w:p w14:paraId="72081C41"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18901214688</w:t>
            </w:r>
          </w:p>
        </w:tc>
        <w:tc>
          <w:tcPr>
            <w:tcW w:w="1866" w:type="pct"/>
            <w:tcBorders>
              <w:top w:val="nil"/>
              <w:left w:val="nil"/>
              <w:bottom w:val="single" w:sz="4" w:space="0" w:color="auto"/>
              <w:right w:val="single" w:sz="4" w:space="0" w:color="auto"/>
            </w:tcBorders>
            <w:noWrap/>
            <w:vAlign w:val="bottom"/>
            <w:hideMark/>
          </w:tcPr>
          <w:p w14:paraId="3C30DD01" w14:textId="77777777" w:rsidR="00921EBC" w:rsidRPr="00921EBC" w:rsidRDefault="00921EBC" w:rsidP="00921EBC">
            <w:pPr>
              <w:widowControl/>
              <w:jc w:val="center"/>
              <w:rPr>
                <w:rFonts w:ascii="Arial" w:eastAsia="宋体" w:hAnsi="Arial" w:cs="Arial"/>
                <w:color w:val="000000"/>
                <w:kern w:val="0"/>
                <w:sz w:val="20"/>
                <w:szCs w:val="20"/>
              </w:rPr>
            </w:pPr>
            <w:r w:rsidRPr="00921EBC">
              <w:rPr>
                <w:rFonts w:ascii="Arial" w:eastAsia="宋体" w:hAnsi="Arial" w:cs="Arial"/>
                <w:color w:val="000000"/>
                <w:kern w:val="0"/>
                <w:sz w:val="20"/>
                <w:szCs w:val="20"/>
              </w:rPr>
              <w:t xml:space="preserve">　</w:t>
            </w:r>
          </w:p>
        </w:tc>
      </w:tr>
      <w:tr w:rsidR="00921EBC" w:rsidRPr="00921EBC" w14:paraId="202258B4" w14:textId="77777777" w:rsidTr="00921EBC">
        <w:trPr>
          <w:trHeight w:val="501"/>
        </w:trPr>
        <w:tc>
          <w:tcPr>
            <w:tcW w:w="217" w:type="pct"/>
            <w:tcBorders>
              <w:top w:val="nil"/>
              <w:left w:val="single" w:sz="4" w:space="0" w:color="auto"/>
              <w:bottom w:val="single" w:sz="4" w:space="0" w:color="auto"/>
              <w:right w:val="single" w:sz="4" w:space="0" w:color="auto"/>
            </w:tcBorders>
            <w:noWrap/>
            <w:vAlign w:val="center"/>
            <w:hideMark/>
          </w:tcPr>
          <w:p w14:paraId="13C1B3AC"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62</w:t>
            </w:r>
          </w:p>
        </w:tc>
        <w:tc>
          <w:tcPr>
            <w:tcW w:w="420" w:type="pct"/>
            <w:tcBorders>
              <w:top w:val="nil"/>
              <w:left w:val="nil"/>
              <w:bottom w:val="single" w:sz="4" w:space="0" w:color="auto"/>
              <w:right w:val="single" w:sz="4" w:space="0" w:color="auto"/>
            </w:tcBorders>
            <w:noWrap/>
            <w:vAlign w:val="bottom"/>
            <w:hideMark/>
          </w:tcPr>
          <w:p w14:paraId="09168203"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程翔</w:t>
            </w:r>
          </w:p>
        </w:tc>
        <w:tc>
          <w:tcPr>
            <w:tcW w:w="1835" w:type="pct"/>
            <w:tcBorders>
              <w:top w:val="nil"/>
              <w:left w:val="nil"/>
              <w:bottom w:val="single" w:sz="4" w:space="0" w:color="auto"/>
              <w:right w:val="single" w:sz="4" w:space="0" w:color="auto"/>
            </w:tcBorders>
            <w:noWrap/>
            <w:vAlign w:val="bottom"/>
            <w:hideMark/>
          </w:tcPr>
          <w:p w14:paraId="3F866D3B"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北京大学</w:t>
            </w:r>
          </w:p>
        </w:tc>
        <w:tc>
          <w:tcPr>
            <w:tcW w:w="662" w:type="pct"/>
            <w:tcBorders>
              <w:top w:val="nil"/>
              <w:left w:val="nil"/>
              <w:bottom w:val="single" w:sz="4" w:space="0" w:color="auto"/>
              <w:right w:val="single" w:sz="4" w:space="0" w:color="auto"/>
            </w:tcBorders>
            <w:noWrap/>
            <w:vAlign w:val="bottom"/>
            <w:hideMark/>
          </w:tcPr>
          <w:p w14:paraId="2319367E"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18610943829</w:t>
            </w:r>
          </w:p>
        </w:tc>
        <w:tc>
          <w:tcPr>
            <w:tcW w:w="1866" w:type="pct"/>
            <w:tcBorders>
              <w:top w:val="nil"/>
              <w:left w:val="nil"/>
              <w:bottom w:val="single" w:sz="4" w:space="0" w:color="auto"/>
              <w:right w:val="single" w:sz="4" w:space="0" w:color="auto"/>
            </w:tcBorders>
            <w:noWrap/>
            <w:vAlign w:val="bottom"/>
            <w:hideMark/>
          </w:tcPr>
          <w:p w14:paraId="194C533F" w14:textId="77777777" w:rsidR="00921EBC" w:rsidRPr="00921EBC" w:rsidRDefault="00921EBC" w:rsidP="00921EBC">
            <w:pPr>
              <w:widowControl/>
              <w:jc w:val="center"/>
              <w:rPr>
                <w:rFonts w:ascii="Arial" w:eastAsia="宋体" w:hAnsi="Arial" w:cs="Arial"/>
                <w:color w:val="000000"/>
                <w:kern w:val="0"/>
                <w:sz w:val="20"/>
                <w:szCs w:val="20"/>
                <w:u w:val="single"/>
              </w:rPr>
            </w:pPr>
            <w:hyperlink r:id="rId18" w:history="1">
              <w:r w:rsidRPr="00921EBC">
                <w:rPr>
                  <w:rFonts w:ascii="Arial" w:eastAsia="宋体" w:hAnsi="Arial" w:cs="Arial"/>
                  <w:color w:val="000000"/>
                  <w:kern w:val="0"/>
                  <w:sz w:val="20"/>
                  <w:szCs w:val="20"/>
                  <w:u w:val="single"/>
                </w:rPr>
                <w:t>xiangcheng@pkn.edu</w:t>
              </w:r>
            </w:hyperlink>
          </w:p>
        </w:tc>
      </w:tr>
      <w:tr w:rsidR="00921EBC" w:rsidRPr="00921EBC" w14:paraId="04268FD3" w14:textId="77777777" w:rsidTr="00921EBC">
        <w:trPr>
          <w:trHeight w:val="480"/>
        </w:trPr>
        <w:tc>
          <w:tcPr>
            <w:tcW w:w="217" w:type="pct"/>
            <w:tcBorders>
              <w:top w:val="nil"/>
              <w:left w:val="single" w:sz="4" w:space="0" w:color="auto"/>
              <w:bottom w:val="single" w:sz="4" w:space="0" w:color="auto"/>
              <w:right w:val="single" w:sz="4" w:space="0" w:color="auto"/>
            </w:tcBorders>
            <w:noWrap/>
            <w:vAlign w:val="center"/>
            <w:hideMark/>
          </w:tcPr>
          <w:p w14:paraId="60B1A96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63</w:t>
            </w:r>
          </w:p>
        </w:tc>
        <w:tc>
          <w:tcPr>
            <w:tcW w:w="420" w:type="pct"/>
            <w:tcBorders>
              <w:top w:val="nil"/>
              <w:left w:val="nil"/>
              <w:bottom w:val="single" w:sz="4" w:space="0" w:color="auto"/>
              <w:right w:val="single" w:sz="4" w:space="0" w:color="auto"/>
            </w:tcBorders>
            <w:noWrap/>
            <w:vAlign w:val="bottom"/>
            <w:hideMark/>
          </w:tcPr>
          <w:p w14:paraId="1ABE026F"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王超</w:t>
            </w:r>
          </w:p>
        </w:tc>
        <w:tc>
          <w:tcPr>
            <w:tcW w:w="1835" w:type="pct"/>
            <w:tcBorders>
              <w:top w:val="nil"/>
              <w:left w:val="nil"/>
              <w:bottom w:val="single" w:sz="4" w:space="0" w:color="auto"/>
              <w:right w:val="single" w:sz="4" w:space="0" w:color="auto"/>
            </w:tcBorders>
            <w:noWrap/>
            <w:vAlign w:val="center"/>
            <w:hideMark/>
          </w:tcPr>
          <w:p w14:paraId="06702083" w14:textId="77777777" w:rsidR="00921EBC" w:rsidRPr="00921EBC" w:rsidRDefault="00921EBC" w:rsidP="00921EBC">
            <w:pPr>
              <w:widowControl/>
              <w:jc w:val="center"/>
              <w:rPr>
                <w:rFonts w:ascii="宋体" w:eastAsia="宋体" w:hAnsi="宋体" w:cs="Arial" w:hint="eastAsia"/>
                <w:kern w:val="0"/>
                <w:sz w:val="20"/>
                <w:szCs w:val="20"/>
              </w:rPr>
            </w:pPr>
            <w:r w:rsidRPr="00921EBC">
              <w:rPr>
                <w:rFonts w:ascii="宋体" w:eastAsia="宋体" w:hAnsi="宋体" w:cs="Arial" w:hint="eastAsia"/>
                <w:kern w:val="0"/>
                <w:sz w:val="20"/>
                <w:szCs w:val="20"/>
              </w:rPr>
              <w:t>CCSA</w:t>
            </w:r>
          </w:p>
        </w:tc>
        <w:tc>
          <w:tcPr>
            <w:tcW w:w="662" w:type="pct"/>
            <w:tcBorders>
              <w:top w:val="nil"/>
              <w:left w:val="nil"/>
              <w:bottom w:val="single" w:sz="4" w:space="0" w:color="auto"/>
              <w:right w:val="single" w:sz="4" w:space="0" w:color="auto"/>
            </w:tcBorders>
            <w:noWrap/>
            <w:vAlign w:val="center"/>
            <w:hideMark/>
          </w:tcPr>
          <w:p w14:paraId="169C004F" w14:textId="77777777" w:rsidR="00921EBC" w:rsidRPr="00921EBC" w:rsidRDefault="00921EBC" w:rsidP="00921EBC">
            <w:pPr>
              <w:widowControl/>
              <w:jc w:val="center"/>
              <w:rPr>
                <w:rFonts w:ascii="Arial" w:eastAsia="宋体" w:hAnsi="Arial" w:cs="Arial"/>
                <w:kern w:val="0"/>
                <w:sz w:val="20"/>
                <w:szCs w:val="20"/>
              </w:rPr>
            </w:pPr>
            <w:r w:rsidRPr="00921EBC">
              <w:rPr>
                <w:rFonts w:ascii="Arial" w:eastAsia="宋体" w:hAnsi="Arial" w:cs="Arial"/>
                <w:kern w:val="0"/>
                <w:sz w:val="20"/>
                <w:szCs w:val="20"/>
              </w:rPr>
              <w:t>15001150035</w:t>
            </w:r>
          </w:p>
        </w:tc>
        <w:tc>
          <w:tcPr>
            <w:tcW w:w="1866" w:type="pct"/>
            <w:tcBorders>
              <w:top w:val="nil"/>
              <w:left w:val="nil"/>
              <w:bottom w:val="single" w:sz="4" w:space="0" w:color="auto"/>
              <w:right w:val="single" w:sz="4" w:space="0" w:color="auto"/>
            </w:tcBorders>
            <w:noWrap/>
            <w:vAlign w:val="bottom"/>
            <w:hideMark/>
          </w:tcPr>
          <w:p w14:paraId="79C48B72" w14:textId="77777777" w:rsidR="00921EBC" w:rsidRPr="00921EBC" w:rsidRDefault="00921EBC" w:rsidP="00921EBC">
            <w:pPr>
              <w:widowControl/>
              <w:jc w:val="left"/>
              <w:rPr>
                <w:rFonts w:ascii="Arial" w:eastAsia="宋体" w:hAnsi="Arial" w:cs="Arial"/>
                <w:kern w:val="0"/>
                <w:sz w:val="20"/>
                <w:szCs w:val="20"/>
              </w:rPr>
            </w:pPr>
            <w:r w:rsidRPr="00921EBC">
              <w:rPr>
                <w:rFonts w:ascii="Arial" w:eastAsia="宋体" w:hAnsi="Arial" w:cs="Arial"/>
                <w:kern w:val="0"/>
                <w:sz w:val="20"/>
                <w:szCs w:val="20"/>
              </w:rPr>
              <w:t xml:space="preserve">　</w:t>
            </w:r>
          </w:p>
        </w:tc>
      </w:tr>
    </w:tbl>
    <w:p w14:paraId="6789752C" w14:textId="5843FF56" w:rsidR="000A1339" w:rsidRDefault="000A1339">
      <w:pPr>
        <w:widowControl/>
        <w:jc w:val="left"/>
      </w:pPr>
    </w:p>
    <w:p w14:paraId="628FB91D" w14:textId="0B9C4523" w:rsidR="008275E4" w:rsidRPr="008275E4" w:rsidRDefault="008275E4" w:rsidP="008275E4">
      <w:pPr>
        <w:tabs>
          <w:tab w:val="left" w:pos="851"/>
        </w:tabs>
        <w:spacing w:line="480" w:lineRule="exact"/>
        <w:rPr>
          <w:rFonts w:ascii="仿宋" w:eastAsia="仿宋" w:hAnsi="仿宋" w:hint="eastAsia"/>
          <w:sz w:val="28"/>
          <w:szCs w:val="28"/>
        </w:rPr>
      </w:pPr>
      <w:r w:rsidRPr="008275E4">
        <w:rPr>
          <w:rFonts w:ascii="仿宋" w:eastAsia="仿宋" w:hAnsi="仿宋" w:hint="eastAsia"/>
          <w:sz w:val="28"/>
          <w:szCs w:val="28"/>
        </w:rPr>
        <w:lastRenderedPageBreak/>
        <w:t>附件2：标准项目审查和</w:t>
      </w:r>
      <w:r w:rsidR="00DC305C">
        <w:rPr>
          <w:rFonts w:ascii="仿宋" w:eastAsia="仿宋" w:hAnsi="仿宋" w:hint="eastAsia"/>
          <w:sz w:val="28"/>
          <w:szCs w:val="28"/>
        </w:rPr>
        <w:t>文稿</w:t>
      </w:r>
      <w:r w:rsidRPr="008275E4">
        <w:rPr>
          <w:rFonts w:ascii="仿宋" w:eastAsia="仿宋" w:hAnsi="仿宋" w:hint="eastAsia"/>
          <w:sz w:val="28"/>
          <w:szCs w:val="28"/>
        </w:rPr>
        <w:t>讨论情况列表</w:t>
      </w:r>
    </w:p>
    <w:p w14:paraId="3EBD832C" w14:textId="77777777" w:rsidR="008275E4" w:rsidRDefault="008275E4" w:rsidP="008275E4">
      <w:pPr>
        <w:widowControl/>
        <w:jc w:val="left"/>
        <w:rPr>
          <w:b/>
          <w:sz w:val="36"/>
        </w:rPr>
      </w:pPr>
    </w:p>
    <w:tbl>
      <w:tblPr>
        <w:tblStyle w:val="aff2"/>
        <w:tblW w:w="9782" w:type="dxa"/>
        <w:tblInd w:w="108" w:type="dxa"/>
        <w:tblLayout w:type="fixed"/>
        <w:tblLook w:val="04A0" w:firstRow="1" w:lastRow="0" w:firstColumn="1" w:lastColumn="0" w:noHBand="0" w:noVBand="1"/>
      </w:tblPr>
      <w:tblGrid>
        <w:gridCol w:w="709"/>
        <w:gridCol w:w="1701"/>
        <w:gridCol w:w="1276"/>
        <w:gridCol w:w="3118"/>
        <w:gridCol w:w="2978"/>
      </w:tblGrid>
      <w:tr w:rsidR="008275E4" w:rsidRPr="00537B36" w14:paraId="444299ED" w14:textId="77777777" w:rsidTr="00E7074C">
        <w:tc>
          <w:tcPr>
            <w:tcW w:w="709" w:type="dxa"/>
          </w:tcPr>
          <w:p w14:paraId="075E0F92" w14:textId="77777777" w:rsidR="008275E4" w:rsidRPr="008275E4" w:rsidRDefault="008275E4" w:rsidP="00356D15">
            <w:pPr>
              <w:widowControl/>
              <w:jc w:val="center"/>
              <w:rPr>
                <w:rFonts w:ascii="宋体" w:eastAsia="宋体" w:hAnsi="宋体" w:cs="宋体" w:hint="eastAsia"/>
                <w:b/>
                <w:kern w:val="0"/>
                <w:szCs w:val="21"/>
              </w:rPr>
            </w:pPr>
            <w:r w:rsidRPr="008275E4">
              <w:rPr>
                <w:rFonts w:ascii="宋体" w:eastAsia="宋体" w:hAnsi="宋体" w:cs="宋体" w:hint="eastAsia"/>
                <w:b/>
                <w:kern w:val="0"/>
                <w:szCs w:val="21"/>
              </w:rPr>
              <w:t>序号</w:t>
            </w:r>
          </w:p>
        </w:tc>
        <w:tc>
          <w:tcPr>
            <w:tcW w:w="1701" w:type="dxa"/>
          </w:tcPr>
          <w:p w14:paraId="3E880CAF" w14:textId="77777777" w:rsidR="008275E4" w:rsidRPr="008275E4" w:rsidRDefault="008275E4" w:rsidP="008275E4">
            <w:pPr>
              <w:widowControl/>
              <w:jc w:val="center"/>
              <w:rPr>
                <w:rFonts w:ascii="宋体" w:eastAsia="宋体" w:hAnsi="宋体" w:cs="宋体" w:hint="eastAsia"/>
                <w:b/>
                <w:kern w:val="0"/>
                <w:szCs w:val="21"/>
              </w:rPr>
            </w:pPr>
            <w:r>
              <w:rPr>
                <w:rFonts w:ascii="宋体" w:eastAsia="宋体" w:hAnsi="宋体" w:cs="宋体" w:hint="eastAsia"/>
                <w:b/>
                <w:kern w:val="0"/>
                <w:szCs w:val="21"/>
              </w:rPr>
              <w:t>标题</w:t>
            </w:r>
          </w:p>
        </w:tc>
        <w:tc>
          <w:tcPr>
            <w:tcW w:w="1276" w:type="dxa"/>
          </w:tcPr>
          <w:p w14:paraId="045B7BB5" w14:textId="77777777" w:rsidR="008275E4" w:rsidRPr="008275E4" w:rsidRDefault="008275E4" w:rsidP="00356D15">
            <w:pPr>
              <w:widowControl/>
              <w:jc w:val="center"/>
              <w:rPr>
                <w:rFonts w:ascii="宋体" w:eastAsia="宋体" w:hAnsi="宋体" w:cs="宋体" w:hint="eastAsia"/>
                <w:b/>
                <w:kern w:val="0"/>
                <w:szCs w:val="21"/>
              </w:rPr>
            </w:pPr>
            <w:r>
              <w:rPr>
                <w:rFonts w:ascii="宋体" w:eastAsia="宋体" w:hAnsi="宋体" w:cs="宋体" w:hint="eastAsia"/>
                <w:b/>
                <w:kern w:val="0"/>
                <w:szCs w:val="21"/>
              </w:rPr>
              <w:t>提交</w:t>
            </w:r>
            <w:r w:rsidRPr="008275E4">
              <w:rPr>
                <w:rFonts w:ascii="宋体" w:eastAsia="宋体" w:hAnsi="宋体" w:cs="宋体" w:hint="eastAsia"/>
                <w:b/>
                <w:kern w:val="0"/>
                <w:szCs w:val="21"/>
              </w:rPr>
              <w:t>单位</w:t>
            </w:r>
          </w:p>
        </w:tc>
        <w:tc>
          <w:tcPr>
            <w:tcW w:w="3118" w:type="dxa"/>
          </w:tcPr>
          <w:p w14:paraId="44A571F8" w14:textId="77777777" w:rsidR="008275E4" w:rsidRPr="008275E4" w:rsidRDefault="008275E4" w:rsidP="00356D15">
            <w:pPr>
              <w:widowControl/>
              <w:jc w:val="center"/>
              <w:rPr>
                <w:rFonts w:ascii="宋体" w:eastAsia="宋体" w:hAnsi="宋体" w:cs="宋体" w:hint="eastAsia"/>
                <w:b/>
                <w:kern w:val="0"/>
                <w:szCs w:val="21"/>
              </w:rPr>
            </w:pPr>
            <w:r>
              <w:rPr>
                <w:rFonts w:ascii="宋体" w:eastAsia="宋体" w:hAnsi="宋体" w:cs="宋体" w:hint="eastAsia"/>
                <w:b/>
                <w:kern w:val="0"/>
                <w:szCs w:val="21"/>
              </w:rPr>
              <w:t>审查讨论情况</w:t>
            </w:r>
          </w:p>
        </w:tc>
        <w:tc>
          <w:tcPr>
            <w:tcW w:w="2978" w:type="dxa"/>
          </w:tcPr>
          <w:p w14:paraId="1A121F2C" w14:textId="77777777" w:rsidR="008275E4" w:rsidRPr="008275E4" w:rsidRDefault="00607E0B" w:rsidP="00356D15">
            <w:pPr>
              <w:widowControl/>
              <w:jc w:val="center"/>
              <w:rPr>
                <w:rFonts w:ascii="宋体" w:eastAsia="宋体" w:hAnsi="宋体" w:cs="宋体" w:hint="eastAsia"/>
                <w:b/>
                <w:kern w:val="0"/>
                <w:szCs w:val="21"/>
              </w:rPr>
            </w:pPr>
            <w:r>
              <w:rPr>
                <w:rFonts w:ascii="宋体" w:eastAsia="宋体" w:hAnsi="宋体" w:cs="宋体" w:hint="eastAsia"/>
                <w:b/>
                <w:kern w:val="0"/>
                <w:szCs w:val="21"/>
              </w:rPr>
              <w:t>修订</w:t>
            </w:r>
            <w:r w:rsidR="008275E4">
              <w:rPr>
                <w:rFonts w:ascii="宋体" w:eastAsia="宋体" w:hAnsi="宋体" w:cs="宋体" w:hint="eastAsia"/>
                <w:b/>
                <w:kern w:val="0"/>
                <w:szCs w:val="21"/>
              </w:rPr>
              <w:t>建议</w:t>
            </w:r>
          </w:p>
        </w:tc>
      </w:tr>
      <w:tr w:rsidR="008275E4" w:rsidRPr="00C145DC" w14:paraId="7ABAA078" w14:textId="77777777" w:rsidTr="00E7074C">
        <w:tc>
          <w:tcPr>
            <w:tcW w:w="709" w:type="dxa"/>
          </w:tcPr>
          <w:p w14:paraId="4A17E2C0" w14:textId="77777777" w:rsidR="008275E4" w:rsidRPr="00C145DC" w:rsidRDefault="008275E4" w:rsidP="00356D15">
            <w:pPr>
              <w:widowControl/>
              <w:jc w:val="center"/>
              <w:rPr>
                <w:rFonts w:ascii="宋体" w:eastAsia="宋体" w:hAnsi="宋体" w:cs="宋体" w:hint="eastAsia"/>
                <w:kern w:val="0"/>
                <w:szCs w:val="21"/>
              </w:rPr>
            </w:pPr>
            <w:r w:rsidRPr="00C145DC">
              <w:rPr>
                <w:rFonts w:ascii="宋体" w:eastAsia="宋体" w:hAnsi="宋体" w:cs="宋体" w:hint="eastAsia"/>
                <w:kern w:val="0"/>
                <w:szCs w:val="21"/>
              </w:rPr>
              <w:t>1</w:t>
            </w:r>
          </w:p>
        </w:tc>
        <w:tc>
          <w:tcPr>
            <w:tcW w:w="1701" w:type="dxa"/>
          </w:tcPr>
          <w:p w14:paraId="1162CECC" w14:textId="469CB4BE" w:rsidR="008275E4" w:rsidRPr="00C145DC" w:rsidRDefault="00E72027" w:rsidP="006626AC">
            <w:pPr>
              <w:widowControl/>
              <w:jc w:val="left"/>
              <w:rPr>
                <w:rFonts w:ascii="宋体" w:eastAsia="宋体" w:hAnsi="宋体" w:cs="宋体" w:hint="eastAsia"/>
                <w:kern w:val="0"/>
                <w:szCs w:val="21"/>
              </w:rPr>
            </w:pPr>
            <w:r w:rsidRPr="00E72027">
              <w:rPr>
                <w:rFonts w:hint="eastAsia"/>
                <w:szCs w:val="21"/>
              </w:rPr>
              <w:t>人工智能芯片基准测试评估方法</w:t>
            </w:r>
          </w:p>
        </w:tc>
        <w:tc>
          <w:tcPr>
            <w:tcW w:w="1276" w:type="dxa"/>
          </w:tcPr>
          <w:p w14:paraId="16A422EE" w14:textId="3529A0C1" w:rsidR="008275E4" w:rsidRPr="00C145DC" w:rsidRDefault="00E72027" w:rsidP="008275E4">
            <w:pPr>
              <w:widowControl/>
              <w:jc w:val="center"/>
              <w:rPr>
                <w:rFonts w:ascii="宋体" w:eastAsia="宋体" w:hAnsi="宋体" w:cs="宋体" w:hint="eastAsia"/>
                <w:kern w:val="0"/>
                <w:szCs w:val="21"/>
              </w:rPr>
            </w:pPr>
            <w:r>
              <w:rPr>
                <w:rFonts w:ascii="宋体" w:eastAsia="宋体" w:hAnsi="宋体" w:cs="宋体" w:hint="eastAsia"/>
                <w:kern w:val="0"/>
                <w:szCs w:val="21"/>
              </w:rPr>
              <w:t>中国信息通信研究院</w:t>
            </w:r>
          </w:p>
        </w:tc>
        <w:tc>
          <w:tcPr>
            <w:tcW w:w="3118" w:type="dxa"/>
          </w:tcPr>
          <w:p w14:paraId="70F8B32C" w14:textId="4185E1EA" w:rsidR="00737746" w:rsidRDefault="00531192" w:rsidP="00592D34">
            <w:r w:rsidRPr="00B24E34">
              <w:rPr>
                <w:rFonts w:ascii="宋体" w:hAnsi="宋体" w:hint="eastAsia"/>
              </w:rPr>
              <w:t>1、英文</w:t>
            </w:r>
            <w:r>
              <w:rPr>
                <w:rFonts w:hint="eastAsia"/>
              </w:rPr>
              <w:t>题目的翻译没有体现评估方法；</w:t>
            </w:r>
          </w:p>
          <w:p w14:paraId="31DCCE7E" w14:textId="23F57D66" w:rsidR="00531192" w:rsidRPr="00031CD8" w:rsidRDefault="00531192" w:rsidP="00592D34">
            <w:r w:rsidRPr="00B24E34">
              <w:rPr>
                <w:rFonts w:ascii="宋体" w:hAnsi="宋体" w:hint="eastAsia"/>
              </w:rPr>
              <w:t>2、格式</w:t>
            </w:r>
            <w:r w:rsidR="00B24E34">
              <w:rPr>
                <w:rFonts w:hint="eastAsia"/>
              </w:rPr>
              <w:t>有</w:t>
            </w:r>
            <w:r>
              <w:rPr>
                <w:rFonts w:hint="eastAsia"/>
              </w:rPr>
              <w:t>问题，包括国标引用，缩略语、公式；</w:t>
            </w:r>
          </w:p>
        </w:tc>
        <w:tc>
          <w:tcPr>
            <w:tcW w:w="2978" w:type="dxa"/>
          </w:tcPr>
          <w:p w14:paraId="61382239" w14:textId="77777777" w:rsidR="00F20D67" w:rsidRDefault="00531192" w:rsidP="0024610E">
            <w:pPr>
              <w:widowControl/>
              <w:jc w:val="left"/>
              <w:rPr>
                <w:rFonts w:ascii="宋体" w:eastAsia="宋体" w:hAnsi="宋体" w:cs="宋体" w:hint="eastAsia"/>
                <w:kern w:val="0"/>
                <w:szCs w:val="21"/>
              </w:rPr>
            </w:pPr>
            <w:r>
              <w:rPr>
                <w:rFonts w:ascii="宋体" w:eastAsia="宋体" w:hAnsi="宋体" w:cs="宋体" w:hint="eastAsia"/>
                <w:kern w:val="0"/>
                <w:szCs w:val="21"/>
              </w:rPr>
              <w:t>1、修改英文题目；</w:t>
            </w:r>
          </w:p>
          <w:p w14:paraId="04C7A968" w14:textId="15E4574A" w:rsidR="00531192" w:rsidRPr="00F20D67" w:rsidRDefault="00531192" w:rsidP="0024610E">
            <w:pPr>
              <w:widowControl/>
              <w:jc w:val="left"/>
              <w:rPr>
                <w:rFonts w:ascii="宋体" w:eastAsia="宋体" w:hAnsi="宋体" w:cs="宋体" w:hint="eastAsia"/>
                <w:kern w:val="0"/>
                <w:szCs w:val="21"/>
              </w:rPr>
            </w:pPr>
            <w:r>
              <w:rPr>
                <w:rFonts w:ascii="宋体" w:eastAsia="宋体" w:hAnsi="宋体" w:cs="宋体" w:hint="eastAsia"/>
                <w:kern w:val="0"/>
                <w:szCs w:val="21"/>
              </w:rPr>
              <w:t>2、按标准文稿格式要求修改</w:t>
            </w:r>
            <w:r w:rsidR="00B24E34">
              <w:rPr>
                <w:rFonts w:ascii="宋体" w:eastAsia="宋体" w:hAnsi="宋体" w:cs="宋体" w:hint="eastAsia"/>
                <w:kern w:val="0"/>
                <w:szCs w:val="21"/>
              </w:rPr>
              <w:t>；</w:t>
            </w:r>
          </w:p>
        </w:tc>
      </w:tr>
      <w:tr w:rsidR="00F35E26" w:rsidRPr="00C145DC" w14:paraId="45D57CAC" w14:textId="77777777" w:rsidTr="00E7074C">
        <w:tc>
          <w:tcPr>
            <w:tcW w:w="709" w:type="dxa"/>
          </w:tcPr>
          <w:p w14:paraId="64AB0371" w14:textId="77777777" w:rsidR="00F35E26" w:rsidRPr="00C145DC" w:rsidRDefault="00F35E26" w:rsidP="00356D15">
            <w:pPr>
              <w:widowControl/>
              <w:jc w:val="center"/>
              <w:rPr>
                <w:rFonts w:ascii="宋体" w:eastAsia="宋体" w:hAnsi="宋体" w:cs="宋体" w:hint="eastAsia"/>
                <w:kern w:val="0"/>
                <w:szCs w:val="21"/>
              </w:rPr>
            </w:pPr>
            <w:r w:rsidRPr="00C145DC">
              <w:rPr>
                <w:rFonts w:ascii="宋体" w:eastAsia="宋体" w:hAnsi="宋体" w:cs="宋体" w:hint="eastAsia"/>
                <w:kern w:val="0"/>
                <w:szCs w:val="21"/>
              </w:rPr>
              <w:t>2</w:t>
            </w:r>
          </w:p>
        </w:tc>
        <w:tc>
          <w:tcPr>
            <w:tcW w:w="1701" w:type="dxa"/>
          </w:tcPr>
          <w:p w14:paraId="0FAFFCF7" w14:textId="00F1B9A0" w:rsidR="00F35E26" w:rsidRPr="00C145DC" w:rsidRDefault="001A089E" w:rsidP="006626AC">
            <w:pPr>
              <w:widowControl/>
              <w:jc w:val="left"/>
              <w:rPr>
                <w:rFonts w:ascii="宋体" w:eastAsia="宋体" w:hAnsi="宋体" w:cs="宋体" w:hint="eastAsia"/>
                <w:kern w:val="0"/>
                <w:szCs w:val="21"/>
              </w:rPr>
            </w:pPr>
            <w:r>
              <w:rPr>
                <w:rFonts w:ascii="宋体" w:eastAsia="宋体" w:hAnsi="宋体" w:cs="宋体" w:hint="eastAsia"/>
                <w:kern w:val="0"/>
                <w:szCs w:val="21"/>
              </w:rPr>
              <w:t>共享学习系统技术要求</w:t>
            </w:r>
          </w:p>
        </w:tc>
        <w:tc>
          <w:tcPr>
            <w:tcW w:w="1276" w:type="dxa"/>
          </w:tcPr>
          <w:p w14:paraId="6D884D52" w14:textId="6E170163" w:rsidR="00F35E26" w:rsidRPr="00C145DC" w:rsidRDefault="0010513B" w:rsidP="00356D15">
            <w:pPr>
              <w:widowControl/>
              <w:jc w:val="center"/>
              <w:rPr>
                <w:rFonts w:ascii="宋体" w:eastAsia="宋体" w:hAnsi="宋体" w:cs="宋体" w:hint="eastAsia"/>
                <w:kern w:val="0"/>
                <w:szCs w:val="21"/>
              </w:rPr>
            </w:pPr>
            <w:r w:rsidRPr="008E7F7D">
              <w:rPr>
                <w:rFonts w:ascii="宋体" w:eastAsia="宋体" w:hAnsi="宋体" w:cs="宋体" w:hint="eastAsia"/>
                <w:kern w:val="0"/>
                <w:szCs w:val="21"/>
              </w:rPr>
              <w:t>浙江蚂蚁小微金融服务集团股份有限公司</w:t>
            </w:r>
          </w:p>
        </w:tc>
        <w:tc>
          <w:tcPr>
            <w:tcW w:w="3118" w:type="dxa"/>
          </w:tcPr>
          <w:p w14:paraId="36A643FE" w14:textId="7776CE71" w:rsidR="00D1047C" w:rsidRDefault="00661851" w:rsidP="00E72027">
            <w:pPr>
              <w:rPr>
                <w:rFonts w:ascii="宋体" w:hAnsi="宋体" w:hint="eastAsia"/>
              </w:rPr>
            </w:pPr>
            <w:r>
              <w:rPr>
                <w:rFonts w:ascii="宋体" w:hAnsi="宋体" w:hint="eastAsia"/>
              </w:rPr>
              <w:t>1、</w:t>
            </w:r>
            <w:r w:rsidR="00B24E34">
              <w:rPr>
                <w:rFonts w:ascii="宋体" w:hAnsi="宋体" w:hint="eastAsia"/>
              </w:rPr>
              <w:t>图1可信执行环境方案技术框架与附录中框架图的关系</w:t>
            </w:r>
            <w:r w:rsidR="003A6E45">
              <w:rPr>
                <w:rFonts w:ascii="宋体" w:hAnsi="宋体" w:hint="eastAsia"/>
              </w:rPr>
              <w:t>；</w:t>
            </w:r>
          </w:p>
          <w:p w14:paraId="7A3E5D0B" w14:textId="23DACE19" w:rsidR="00B24E34" w:rsidRDefault="00B24E34" w:rsidP="00E72027">
            <w:pPr>
              <w:rPr>
                <w:rFonts w:ascii="宋体" w:hAnsi="宋体" w:hint="eastAsia"/>
              </w:rPr>
            </w:pPr>
            <w:r>
              <w:rPr>
                <w:rFonts w:ascii="宋体" w:hAnsi="宋体" w:hint="eastAsia"/>
              </w:rPr>
              <w:t>2、是否有相应的评估规范文件</w:t>
            </w:r>
            <w:r w:rsidR="003A6E45">
              <w:rPr>
                <w:rFonts w:ascii="宋体" w:hAnsi="宋体" w:hint="eastAsia"/>
              </w:rPr>
              <w:t>；</w:t>
            </w:r>
          </w:p>
          <w:p w14:paraId="7A50E93A" w14:textId="1C21511A" w:rsidR="00B24E34" w:rsidRDefault="00B24E34" w:rsidP="00E72027">
            <w:pPr>
              <w:rPr>
                <w:rFonts w:ascii="宋体" w:hAnsi="宋体" w:hint="eastAsia"/>
              </w:rPr>
            </w:pPr>
            <w:r>
              <w:rPr>
                <w:rFonts w:ascii="宋体" w:hAnsi="宋体" w:hint="eastAsia"/>
              </w:rPr>
              <w:t>3、3</w:t>
            </w:r>
            <w:r>
              <w:rPr>
                <w:rFonts w:ascii="宋体" w:hAnsi="宋体"/>
              </w:rPr>
              <w:t>.2</w:t>
            </w:r>
            <w:r>
              <w:rPr>
                <w:rFonts w:ascii="宋体" w:hAnsi="宋体" w:hint="eastAsia"/>
              </w:rPr>
              <w:t>术语的定义加到共享学习概述部分</w:t>
            </w:r>
            <w:r w:rsidR="003A6E45">
              <w:rPr>
                <w:rFonts w:ascii="宋体" w:hAnsi="宋体" w:hint="eastAsia"/>
              </w:rPr>
              <w:t>；</w:t>
            </w:r>
          </w:p>
          <w:p w14:paraId="7DBBA572" w14:textId="453118E1" w:rsidR="00B24E34" w:rsidRDefault="00B24E34" w:rsidP="00E72027">
            <w:pPr>
              <w:rPr>
                <w:rFonts w:ascii="宋体" w:hAnsi="宋体" w:hint="eastAsia"/>
              </w:rPr>
            </w:pPr>
            <w:r>
              <w:rPr>
                <w:rFonts w:ascii="宋体" w:hAnsi="宋体" w:hint="eastAsia"/>
              </w:rPr>
              <w:t>4、附录的图需要按照规定编号</w:t>
            </w:r>
            <w:r w:rsidR="003A6E45">
              <w:rPr>
                <w:rFonts w:ascii="宋体" w:hAnsi="宋体" w:hint="eastAsia"/>
              </w:rPr>
              <w:t>；</w:t>
            </w:r>
          </w:p>
          <w:p w14:paraId="2891A858" w14:textId="07943FB1" w:rsidR="00B24E34" w:rsidRDefault="00B24E34" w:rsidP="00E72027">
            <w:pPr>
              <w:rPr>
                <w:rFonts w:ascii="宋体" w:hAnsi="宋体" w:hint="eastAsia"/>
              </w:rPr>
            </w:pPr>
            <w:r>
              <w:rPr>
                <w:rFonts w:ascii="宋体" w:hAnsi="宋体" w:hint="eastAsia"/>
              </w:rPr>
              <w:t>5、图2的流程图中需要把序号加上</w:t>
            </w:r>
            <w:r w:rsidR="003A6E45">
              <w:rPr>
                <w:rFonts w:ascii="宋体" w:hAnsi="宋体" w:hint="eastAsia"/>
              </w:rPr>
              <w:t>；</w:t>
            </w:r>
          </w:p>
          <w:p w14:paraId="54125D13" w14:textId="5D5C1582" w:rsidR="00B24E34" w:rsidRDefault="00B24E34" w:rsidP="00E72027">
            <w:pPr>
              <w:rPr>
                <w:rFonts w:ascii="宋体" w:hAnsi="宋体" w:hint="eastAsia"/>
              </w:rPr>
            </w:pPr>
            <w:r>
              <w:rPr>
                <w:rFonts w:ascii="宋体" w:hAnsi="宋体" w:hint="eastAsia"/>
              </w:rPr>
              <w:t>6、共享学习的概念与联邦学习、隐私计算等的关系</w:t>
            </w:r>
            <w:r w:rsidR="003A6E45">
              <w:rPr>
                <w:rFonts w:ascii="宋体" w:hAnsi="宋体" w:hint="eastAsia"/>
              </w:rPr>
              <w:t>；</w:t>
            </w:r>
          </w:p>
          <w:p w14:paraId="2FA6B13A" w14:textId="30B1FC83" w:rsidR="00882544" w:rsidRDefault="00882544" w:rsidP="00E72027">
            <w:pPr>
              <w:rPr>
                <w:rFonts w:ascii="宋体" w:hAnsi="宋体" w:hint="eastAsia"/>
              </w:rPr>
            </w:pPr>
            <w:r>
              <w:rPr>
                <w:rFonts w:ascii="宋体" w:hAnsi="宋体" w:hint="eastAsia"/>
              </w:rPr>
              <w:t>7、集中式、分布式是否需要可信执行环境</w:t>
            </w:r>
            <w:r w:rsidR="003A6E45">
              <w:rPr>
                <w:rFonts w:ascii="宋体" w:hAnsi="宋体" w:hint="eastAsia"/>
              </w:rPr>
              <w:t>；</w:t>
            </w:r>
          </w:p>
          <w:p w14:paraId="39B882FF" w14:textId="77777777" w:rsidR="00882544" w:rsidRDefault="00882544" w:rsidP="00E72027">
            <w:pPr>
              <w:rPr>
                <w:rFonts w:ascii="宋体" w:hAnsi="宋体" w:hint="eastAsia"/>
              </w:rPr>
            </w:pPr>
            <w:r>
              <w:rPr>
                <w:rFonts w:ascii="宋体" w:hAnsi="宋体" w:hint="eastAsia"/>
              </w:rPr>
              <w:t>8、“小时级完成”的相关条件需要界定；</w:t>
            </w:r>
          </w:p>
          <w:p w14:paraId="210B2878" w14:textId="3730F0BA" w:rsidR="00882544" w:rsidRPr="00E72027" w:rsidRDefault="00882544" w:rsidP="00E72027">
            <w:pPr>
              <w:rPr>
                <w:rFonts w:ascii="宋体" w:hAnsi="宋体" w:hint="eastAsia"/>
              </w:rPr>
            </w:pPr>
            <w:r>
              <w:rPr>
                <w:rFonts w:ascii="宋体" w:hAnsi="宋体" w:hint="eastAsia"/>
              </w:rPr>
              <w:t>9、安全协议的一致性评估，有没有相关的要求和手段</w:t>
            </w:r>
            <w:r w:rsidR="003A6E45">
              <w:rPr>
                <w:rFonts w:ascii="宋体" w:hAnsi="宋体" w:hint="eastAsia"/>
              </w:rPr>
              <w:t>；</w:t>
            </w:r>
          </w:p>
        </w:tc>
        <w:tc>
          <w:tcPr>
            <w:tcW w:w="2978" w:type="dxa"/>
          </w:tcPr>
          <w:p w14:paraId="616DF641" w14:textId="77777777" w:rsidR="00D576B5" w:rsidRDefault="00B24E34" w:rsidP="0024610E">
            <w:pPr>
              <w:widowControl/>
              <w:jc w:val="left"/>
              <w:rPr>
                <w:rFonts w:ascii="宋体" w:eastAsia="宋体" w:hAnsi="宋体" w:cs="宋体" w:hint="eastAsia"/>
                <w:kern w:val="0"/>
                <w:szCs w:val="21"/>
              </w:rPr>
            </w:pPr>
            <w:r>
              <w:rPr>
                <w:rFonts w:ascii="宋体" w:eastAsia="宋体" w:hAnsi="宋体" w:cs="宋体"/>
                <w:kern w:val="0"/>
                <w:szCs w:val="21"/>
              </w:rPr>
              <w:t>1</w:t>
            </w:r>
            <w:r>
              <w:rPr>
                <w:rFonts w:ascii="宋体" w:eastAsia="宋体" w:hAnsi="宋体" w:cs="宋体" w:hint="eastAsia"/>
                <w:kern w:val="0"/>
                <w:szCs w:val="21"/>
              </w:rPr>
              <w:t>、附录移到正文部分；</w:t>
            </w:r>
          </w:p>
          <w:p w14:paraId="0C6A67F8" w14:textId="77777777" w:rsidR="00B24E34" w:rsidRDefault="00B24E34" w:rsidP="0024610E">
            <w:pPr>
              <w:widowControl/>
              <w:jc w:val="left"/>
              <w:rPr>
                <w:rFonts w:ascii="宋体" w:eastAsia="宋体" w:hAnsi="宋体" w:cs="宋体" w:hint="eastAsia"/>
                <w:kern w:val="0"/>
                <w:szCs w:val="21"/>
              </w:rPr>
            </w:pPr>
            <w:r>
              <w:rPr>
                <w:rFonts w:ascii="宋体" w:eastAsia="宋体" w:hAnsi="宋体" w:cs="宋体" w:hint="eastAsia"/>
                <w:kern w:val="0"/>
                <w:szCs w:val="21"/>
              </w:rPr>
              <w:t>2、共享学习术语部分的定义移到概述；</w:t>
            </w:r>
          </w:p>
          <w:p w14:paraId="28F2F282" w14:textId="77777777" w:rsidR="00B24E34" w:rsidRDefault="00B24E34" w:rsidP="0024610E">
            <w:pPr>
              <w:widowControl/>
              <w:jc w:val="left"/>
              <w:rPr>
                <w:rFonts w:ascii="宋体" w:eastAsia="宋体" w:hAnsi="宋体" w:cs="宋体" w:hint="eastAsia"/>
                <w:kern w:val="0"/>
                <w:szCs w:val="21"/>
              </w:rPr>
            </w:pPr>
            <w:r>
              <w:rPr>
                <w:rFonts w:ascii="宋体" w:eastAsia="宋体" w:hAnsi="宋体" w:cs="宋体" w:hint="eastAsia"/>
                <w:kern w:val="0"/>
                <w:szCs w:val="21"/>
              </w:rPr>
              <w:t>3、附录中的图移到正文后重新编号；</w:t>
            </w:r>
          </w:p>
          <w:p w14:paraId="24872AFE" w14:textId="77777777" w:rsidR="00B24E34" w:rsidRDefault="00B24E34" w:rsidP="0024610E">
            <w:pPr>
              <w:widowControl/>
              <w:jc w:val="left"/>
              <w:rPr>
                <w:rFonts w:ascii="宋体" w:eastAsia="宋体" w:hAnsi="宋体" w:cs="宋体" w:hint="eastAsia"/>
                <w:kern w:val="0"/>
                <w:szCs w:val="21"/>
              </w:rPr>
            </w:pPr>
            <w:r>
              <w:rPr>
                <w:rFonts w:ascii="宋体" w:eastAsia="宋体" w:hAnsi="宋体" w:cs="宋体" w:hint="eastAsia"/>
                <w:kern w:val="0"/>
                <w:szCs w:val="21"/>
              </w:rPr>
              <w:t>4、图2的流程图中加上序号；</w:t>
            </w:r>
          </w:p>
          <w:p w14:paraId="14863ABC" w14:textId="098A4360" w:rsidR="00882544" w:rsidRDefault="00882544" w:rsidP="0024610E">
            <w:pPr>
              <w:widowControl/>
              <w:jc w:val="left"/>
              <w:rPr>
                <w:rFonts w:ascii="宋体" w:eastAsia="宋体" w:hAnsi="宋体" w:cs="宋体" w:hint="eastAsia"/>
                <w:kern w:val="0"/>
                <w:szCs w:val="21"/>
              </w:rPr>
            </w:pPr>
            <w:r>
              <w:rPr>
                <w:rFonts w:ascii="宋体" w:eastAsia="宋体" w:hAnsi="宋体" w:cs="宋体" w:hint="eastAsia"/>
                <w:kern w:val="0"/>
                <w:szCs w:val="21"/>
              </w:rPr>
              <w:t>5、澄清分布式需要可信执行环境</w:t>
            </w:r>
            <w:r w:rsidR="003A6E45">
              <w:rPr>
                <w:rFonts w:ascii="宋体" w:eastAsia="宋体" w:hAnsi="宋体" w:cs="宋体" w:hint="eastAsia"/>
                <w:kern w:val="0"/>
                <w:szCs w:val="21"/>
              </w:rPr>
              <w:t>；</w:t>
            </w:r>
          </w:p>
          <w:p w14:paraId="1576C7B4" w14:textId="6B8FDFD1" w:rsidR="00882544" w:rsidRDefault="00882544" w:rsidP="0024610E">
            <w:pPr>
              <w:widowControl/>
              <w:jc w:val="left"/>
              <w:rPr>
                <w:rFonts w:ascii="宋体" w:eastAsia="宋体" w:hAnsi="宋体" w:cs="宋体" w:hint="eastAsia"/>
                <w:kern w:val="0"/>
                <w:szCs w:val="21"/>
              </w:rPr>
            </w:pPr>
            <w:r>
              <w:rPr>
                <w:rFonts w:ascii="宋体" w:eastAsia="宋体" w:hAnsi="宋体" w:cs="宋体" w:hint="eastAsia"/>
                <w:kern w:val="0"/>
                <w:szCs w:val="21"/>
              </w:rPr>
              <w:t>6、明确“小时级完成”的前提</w:t>
            </w:r>
            <w:r w:rsidR="003A6E45">
              <w:rPr>
                <w:rFonts w:ascii="宋体" w:eastAsia="宋体" w:hAnsi="宋体" w:cs="宋体" w:hint="eastAsia"/>
                <w:kern w:val="0"/>
                <w:szCs w:val="21"/>
              </w:rPr>
              <w:t>；</w:t>
            </w:r>
          </w:p>
          <w:p w14:paraId="0C481EE2" w14:textId="18476377" w:rsidR="00882544" w:rsidRPr="00B24E34" w:rsidRDefault="00882544" w:rsidP="0024610E">
            <w:pPr>
              <w:widowControl/>
              <w:jc w:val="left"/>
              <w:rPr>
                <w:rFonts w:ascii="宋体" w:eastAsia="宋体" w:hAnsi="宋体" w:cs="宋体" w:hint="eastAsia"/>
                <w:kern w:val="0"/>
                <w:szCs w:val="21"/>
              </w:rPr>
            </w:pPr>
            <w:r>
              <w:rPr>
                <w:rFonts w:ascii="宋体" w:eastAsia="宋体" w:hAnsi="宋体" w:cs="宋体" w:hint="eastAsia"/>
                <w:kern w:val="0"/>
                <w:szCs w:val="21"/>
              </w:rPr>
              <w:t>7、增加和引用已有的一些安全多方计算的标准</w:t>
            </w:r>
            <w:r w:rsidR="003A6E45">
              <w:rPr>
                <w:rFonts w:ascii="宋体" w:eastAsia="宋体" w:hAnsi="宋体" w:cs="宋体" w:hint="eastAsia"/>
                <w:kern w:val="0"/>
                <w:szCs w:val="21"/>
              </w:rPr>
              <w:t>；</w:t>
            </w:r>
          </w:p>
        </w:tc>
      </w:tr>
      <w:tr w:rsidR="005E0D30" w:rsidRPr="00C145DC" w14:paraId="50C35344" w14:textId="77777777" w:rsidTr="00E7074C">
        <w:tc>
          <w:tcPr>
            <w:tcW w:w="709" w:type="dxa"/>
          </w:tcPr>
          <w:p w14:paraId="2A1CB1A5" w14:textId="77777777" w:rsidR="005E0D30" w:rsidRPr="00C145DC" w:rsidRDefault="005E0D30" w:rsidP="005E0D30">
            <w:pPr>
              <w:widowControl/>
              <w:jc w:val="center"/>
              <w:rPr>
                <w:rFonts w:ascii="宋体" w:eastAsia="宋体" w:hAnsi="宋体" w:cs="宋体" w:hint="eastAsia"/>
                <w:kern w:val="0"/>
                <w:szCs w:val="21"/>
              </w:rPr>
            </w:pPr>
            <w:r w:rsidRPr="00C145DC">
              <w:rPr>
                <w:rFonts w:ascii="宋体" w:eastAsia="宋体" w:hAnsi="宋体" w:cs="宋体" w:hint="eastAsia"/>
                <w:kern w:val="0"/>
                <w:szCs w:val="21"/>
              </w:rPr>
              <w:t>3</w:t>
            </w:r>
          </w:p>
        </w:tc>
        <w:tc>
          <w:tcPr>
            <w:tcW w:w="1701" w:type="dxa"/>
          </w:tcPr>
          <w:p w14:paraId="29D7D4A5" w14:textId="73508F73" w:rsidR="005E0D30" w:rsidRPr="00C145DC" w:rsidRDefault="0010513B" w:rsidP="005E0D30">
            <w:pPr>
              <w:widowControl/>
              <w:jc w:val="left"/>
              <w:rPr>
                <w:rFonts w:ascii="宋体" w:eastAsia="宋体" w:hAnsi="宋体" w:cs="宋体" w:hint="eastAsia"/>
                <w:kern w:val="0"/>
                <w:szCs w:val="21"/>
              </w:rPr>
            </w:pPr>
            <w:r>
              <w:rPr>
                <w:rFonts w:ascii="宋体" w:eastAsia="宋体" w:hAnsi="宋体" w:cs="宋体" w:hint="eastAsia"/>
                <w:kern w:val="0"/>
                <w:szCs w:val="21"/>
              </w:rPr>
              <w:t>基于人工智能的知识图谱系统技术要求</w:t>
            </w:r>
          </w:p>
        </w:tc>
        <w:tc>
          <w:tcPr>
            <w:tcW w:w="1276" w:type="dxa"/>
          </w:tcPr>
          <w:p w14:paraId="58057F47" w14:textId="705E8704" w:rsidR="005E0D30" w:rsidRPr="00C145DC" w:rsidRDefault="008E7F7D" w:rsidP="005E0D30">
            <w:pPr>
              <w:widowControl/>
              <w:jc w:val="center"/>
              <w:rPr>
                <w:rFonts w:ascii="宋体" w:eastAsia="宋体" w:hAnsi="宋体" w:cs="宋体" w:hint="eastAsia"/>
                <w:kern w:val="0"/>
                <w:szCs w:val="21"/>
              </w:rPr>
            </w:pPr>
            <w:r w:rsidRPr="008E7F7D">
              <w:rPr>
                <w:rFonts w:ascii="宋体" w:eastAsia="宋体" w:hAnsi="宋体" w:cs="宋体" w:hint="eastAsia"/>
                <w:kern w:val="0"/>
                <w:szCs w:val="21"/>
              </w:rPr>
              <w:t>浙江蚂蚁小微金融服务集团股份有限公司</w:t>
            </w:r>
          </w:p>
        </w:tc>
        <w:tc>
          <w:tcPr>
            <w:tcW w:w="3118" w:type="dxa"/>
          </w:tcPr>
          <w:p w14:paraId="587645D9" w14:textId="7480D38C" w:rsidR="002F6753" w:rsidRDefault="00500222" w:rsidP="005E0D30">
            <w:pPr>
              <w:rPr>
                <w:rFonts w:ascii="宋体" w:hAnsi="宋体" w:hint="eastAsia"/>
              </w:rPr>
            </w:pPr>
            <w:r>
              <w:rPr>
                <w:rFonts w:ascii="宋体" w:hAnsi="宋体" w:hint="eastAsia"/>
              </w:rPr>
              <w:t>1、6</w:t>
            </w:r>
            <w:r>
              <w:rPr>
                <w:rFonts w:ascii="宋体" w:hAnsi="宋体"/>
              </w:rPr>
              <w:t>.2.1.3</w:t>
            </w:r>
            <w:r>
              <w:rPr>
                <w:rFonts w:ascii="宋体" w:hAnsi="宋体" w:hint="eastAsia"/>
              </w:rPr>
              <w:t>部分的“应提供”和“宜支持”前后矛盾</w:t>
            </w:r>
            <w:r w:rsidR="002F6753">
              <w:rPr>
                <w:rFonts w:ascii="宋体" w:hAnsi="宋体" w:hint="eastAsia"/>
              </w:rPr>
              <w:t>；</w:t>
            </w:r>
          </w:p>
          <w:p w14:paraId="655775D5" w14:textId="77F5848F" w:rsidR="001B2871" w:rsidRDefault="002F6753" w:rsidP="005E0D30">
            <w:pPr>
              <w:rPr>
                <w:rFonts w:ascii="宋体" w:hAnsi="宋体" w:hint="eastAsia"/>
              </w:rPr>
            </w:pPr>
            <w:r>
              <w:rPr>
                <w:rFonts w:ascii="宋体" w:hAnsi="宋体"/>
              </w:rPr>
              <w:t>2</w:t>
            </w:r>
            <w:r>
              <w:rPr>
                <w:rFonts w:ascii="宋体" w:hAnsi="宋体" w:hint="eastAsia"/>
              </w:rPr>
              <w:t>、图1图中算法部分需要增加知识融合</w:t>
            </w:r>
            <w:r w:rsidR="00500222">
              <w:rPr>
                <w:rFonts w:ascii="宋体" w:hAnsi="宋体" w:hint="eastAsia"/>
              </w:rPr>
              <w:t>；</w:t>
            </w:r>
          </w:p>
          <w:p w14:paraId="524A3126" w14:textId="7E4FC44C" w:rsidR="00500222" w:rsidRDefault="002F6753" w:rsidP="005E0D30">
            <w:pPr>
              <w:rPr>
                <w:rFonts w:ascii="宋体" w:hAnsi="宋体" w:hint="eastAsia"/>
              </w:rPr>
            </w:pPr>
            <w:r>
              <w:rPr>
                <w:rFonts w:ascii="宋体" w:hAnsi="宋体"/>
              </w:rPr>
              <w:t>3</w:t>
            </w:r>
            <w:r w:rsidR="00500222">
              <w:rPr>
                <w:rFonts w:ascii="宋体" w:hAnsi="宋体" w:hint="eastAsia"/>
              </w:rPr>
              <w:t>、</w:t>
            </w:r>
            <w:r>
              <w:rPr>
                <w:rFonts w:ascii="宋体" w:hAnsi="宋体" w:hint="eastAsia"/>
              </w:rPr>
              <w:t>6</w:t>
            </w:r>
            <w:r>
              <w:rPr>
                <w:rFonts w:ascii="宋体" w:hAnsi="宋体"/>
              </w:rPr>
              <w:t>.1</w:t>
            </w:r>
            <w:r>
              <w:rPr>
                <w:rFonts w:ascii="宋体" w:hAnsi="宋体" w:hint="eastAsia"/>
              </w:rPr>
              <w:t>应该改为系统架构图；</w:t>
            </w:r>
          </w:p>
          <w:p w14:paraId="341364CD" w14:textId="77777777" w:rsidR="002F6753" w:rsidRDefault="002F6753" w:rsidP="005E0D30">
            <w:pPr>
              <w:rPr>
                <w:rFonts w:ascii="宋体" w:hAnsi="宋体" w:hint="eastAsia"/>
              </w:rPr>
            </w:pPr>
            <w:r>
              <w:rPr>
                <w:rFonts w:ascii="宋体" w:hAnsi="宋体"/>
              </w:rPr>
              <w:t>4</w:t>
            </w:r>
            <w:r>
              <w:rPr>
                <w:rFonts w:ascii="宋体" w:hAnsi="宋体" w:hint="eastAsia"/>
              </w:rPr>
              <w:t>、是否与其他标准组织有关知识图谱的术语有差异；</w:t>
            </w:r>
          </w:p>
          <w:p w14:paraId="21E9B097" w14:textId="23217119" w:rsidR="000A3C76" w:rsidRDefault="000A3C76" w:rsidP="005E0D30">
            <w:pPr>
              <w:rPr>
                <w:rFonts w:ascii="宋体" w:hAnsi="宋体" w:hint="eastAsia"/>
              </w:rPr>
            </w:pPr>
            <w:r>
              <w:rPr>
                <w:rFonts w:ascii="宋体" w:hAnsi="宋体" w:hint="eastAsia"/>
              </w:rPr>
              <w:t>5、标题和内容需要做进一步限定</w:t>
            </w:r>
            <w:r w:rsidR="003A6E45">
              <w:rPr>
                <w:rFonts w:ascii="宋体" w:hAnsi="宋体" w:hint="eastAsia"/>
              </w:rPr>
              <w:t>；</w:t>
            </w:r>
          </w:p>
          <w:p w14:paraId="6D50E2C1" w14:textId="54FC8B3F" w:rsidR="000A3C76" w:rsidRPr="002F6753" w:rsidRDefault="000A3C76" w:rsidP="005E0D30">
            <w:pPr>
              <w:rPr>
                <w:rFonts w:ascii="宋体" w:hAnsi="宋体" w:hint="eastAsia"/>
              </w:rPr>
            </w:pPr>
            <w:r>
              <w:rPr>
                <w:rFonts w:ascii="宋体" w:hAnsi="宋体" w:hint="eastAsia"/>
              </w:rPr>
              <w:t>6、算法的描述需要进一步明确</w:t>
            </w:r>
            <w:r w:rsidR="003A6E45">
              <w:rPr>
                <w:rFonts w:ascii="宋体" w:hAnsi="宋体" w:hint="eastAsia"/>
              </w:rPr>
              <w:t>；</w:t>
            </w:r>
          </w:p>
        </w:tc>
        <w:tc>
          <w:tcPr>
            <w:tcW w:w="2978" w:type="dxa"/>
          </w:tcPr>
          <w:p w14:paraId="62277642" w14:textId="35AFB7A9" w:rsidR="00500222" w:rsidRDefault="00500222" w:rsidP="00500222">
            <w:pPr>
              <w:rPr>
                <w:rFonts w:ascii="宋体" w:eastAsia="宋体" w:hAnsi="宋体" w:cs="宋体" w:hint="eastAsia"/>
                <w:kern w:val="0"/>
                <w:szCs w:val="21"/>
              </w:rPr>
            </w:pPr>
            <w:r>
              <w:rPr>
                <w:rFonts w:ascii="宋体" w:eastAsia="宋体" w:hAnsi="宋体" w:cs="宋体" w:hint="eastAsia"/>
                <w:kern w:val="0"/>
                <w:szCs w:val="21"/>
              </w:rPr>
              <w:t>1、删掉前面的“应”</w:t>
            </w:r>
            <w:r w:rsidR="002F6753">
              <w:rPr>
                <w:rFonts w:ascii="宋体" w:eastAsia="宋体" w:hAnsi="宋体" w:cs="宋体" w:hint="eastAsia"/>
                <w:kern w:val="0"/>
                <w:szCs w:val="21"/>
              </w:rPr>
              <w:t>，后面的内容也统一修改</w:t>
            </w:r>
            <w:r>
              <w:rPr>
                <w:rFonts w:ascii="宋体" w:eastAsia="宋体" w:hAnsi="宋体" w:cs="宋体" w:hint="eastAsia"/>
                <w:kern w:val="0"/>
                <w:szCs w:val="21"/>
              </w:rPr>
              <w:t>；</w:t>
            </w:r>
          </w:p>
          <w:p w14:paraId="3125B160" w14:textId="3805D299" w:rsidR="002F6753" w:rsidRDefault="002F6753" w:rsidP="00500222">
            <w:pPr>
              <w:rPr>
                <w:rFonts w:ascii="宋体" w:eastAsia="宋体" w:hAnsi="宋体" w:cs="宋体" w:hint="eastAsia"/>
                <w:kern w:val="0"/>
                <w:szCs w:val="21"/>
              </w:rPr>
            </w:pPr>
            <w:r>
              <w:rPr>
                <w:rFonts w:ascii="宋体" w:eastAsia="宋体" w:hAnsi="宋体" w:cs="宋体" w:hint="eastAsia"/>
                <w:kern w:val="0"/>
                <w:szCs w:val="21"/>
              </w:rPr>
              <w:t>2、修改图1中算法的部分</w:t>
            </w:r>
            <w:r w:rsidR="003A6E45">
              <w:rPr>
                <w:rFonts w:ascii="宋体" w:eastAsia="宋体" w:hAnsi="宋体" w:cs="宋体" w:hint="eastAsia"/>
                <w:kern w:val="0"/>
                <w:szCs w:val="21"/>
              </w:rPr>
              <w:t>，与内容对应</w:t>
            </w:r>
            <w:r>
              <w:rPr>
                <w:rFonts w:ascii="宋体" w:eastAsia="宋体" w:hAnsi="宋体" w:cs="宋体" w:hint="eastAsia"/>
                <w:kern w:val="0"/>
                <w:szCs w:val="21"/>
              </w:rPr>
              <w:t>；</w:t>
            </w:r>
          </w:p>
          <w:p w14:paraId="5D63748B" w14:textId="6280312F" w:rsidR="002F6753" w:rsidRDefault="002F6753" w:rsidP="00500222">
            <w:pPr>
              <w:rPr>
                <w:rFonts w:ascii="宋体" w:eastAsia="宋体" w:hAnsi="宋体" w:cs="宋体" w:hint="eastAsia"/>
                <w:kern w:val="0"/>
                <w:szCs w:val="21"/>
              </w:rPr>
            </w:pPr>
            <w:r>
              <w:rPr>
                <w:rFonts w:ascii="宋体" w:eastAsia="宋体" w:hAnsi="宋体" w:cs="宋体"/>
                <w:kern w:val="0"/>
                <w:szCs w:val="21"/>
              </w:rPr>
              <w:t>3</w:t>
            </w:r>
            <w:r>
              <w:rPr>
                <w:rFonts w:ascii="宋体" w:eastAsia="宋体" w:hAnsi="宋体" w:cs="宋体" w:hint="eastAsia"/>
                <w:kern w:val="0"/>
                <w:szCs w:val="21"/>
              </w:rPr>
              <w:t>、6改成系统架构；</w:t>
            </w:r>
          </w:p>
          <w:p w14:paraId="29E5E905" w14:textId="77777777" w:rsidR="002F6753" w:rsidRDefault="002F6753" w:rsidP="00500222">
            <w:pPr>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、与ISO、IEEE、国标保持一致，可以参考国标5</w:t>
            </w:r>
            <w:r>
              <w:rPr>
                <w:rFonts w:ascii="宋体" w:eastAsia="宋体" w:hAnsi="宋体" w:cs="宋体"/>
                <w:kern w:val="0"/>
                <w:szCs w:val="21"/>
              </w:rPr>
              <w:t>271</w:t>
            </w:r>
            <w:r>
              <w:rPr>
                <w:rFonts w:ascii="宋体" w:eastAsia="宋体" w:hAnsi="宋体" w:cs="宋体" w:hint="eastAsia"/>
                <w:kern w:val="0"/>
                <w:szCs w:val="21"/>
              </w:rPr>
              <w:t>、等采2</w:t>
            </w:r>
            <w:r>
              <w:rPr>
                <w:rFonts w:ascii="宋体" w:eastAsia="宋体" w:hAnsi="宋体" w:cs="宋体"/>
                <w:kern w:val="0"/>
                <w:szCs w:val="21"/>
              </w:rPr>
              <w:t>382</w:t>
            </w:r>
            <w:r>
              <w:rPr>
                <w:rFonts w:ascii="宋体" w:eastAsia="宋体" w:hAnsi="宋体" w:cs="宋体" w:hint="eastAsia"/>
                <w:kern w:val="0"/>
                <w:szCs w:val="21"/>
              </w:rPr>
              <w:t>，以及《人工智能 术语》的国家标准、国内SC</w:t>
            </w:r>
            <w:r>
              <w:rPr>
                <w:rFonts w:ascii="宋体" w:eastAsia="宋体" w:hAnsi="宋体" w:cs="宋体"/>
                <w:kern w:val="0"/>
                <w:szCs w:val="21"/>
              </w:rPr>
              <w:t>42</w:t>
            </w:r>
            <w:r>
              <w:rPr>
                <w:rFonts w:ascii="宋体" w:eastAsia="宋体" w:hAnsi="宋体" w:cs="宋体" w:hint="eastAsia"/>
                <w:kern w:val="0"/>
                <w:szCs w:val="21"/>
              </w:rPr>
              <w:t>标准；</w:t>
            </w:r>
          </w:p>
          <w:p w14:paraId="150C1195" w14:textId="5B61EC8D" w:rsidR="000A3C76" w:rsidRDefault="000A3C76" w:rsidP="00500222">
            <w:pPr>
              <w:rPr>
                <w:rFonts w:ascii="宋体" w:eastAsia="宋体" w:hAnsi="宋体" w:cs="宋体" w:hint="eastAsia"/>
                <w:kern w:val="0"/>
                <w:szCs w:val="21"/>
              </w:rPr>
            </w:pPr>
            <w:r>
              <w:rPr>
                <w:rFonts w:ascii="宋体" w:eastAsia="宋体" w:hAnsi="宋体" w:cs="宋体" w:hint="eastAsia"/>
                <w:kern w:val="0"/>
                <w:szCs w:val="21"/>
              </w:rPr>
              <w:t>5、修改标准题目，与范围和内容匹配</w:t>
            </w:r>
            <w:r w:rsidR="003A6E45">
              <w:rPr>
                <w:rFonts w:ascii="宋体" w:eastAsia="宋体" w:hAnsi="宋体" w:cs="宋体" w:hint="eastAsia"/>
                <w:kern w:val="0"/>
                <w:szCs w:val="21"/>
              </w:rPr>
              <w:t>，如技术功能要求，或者补充其他非功能要求；</w:t>
            </w:r>
          </w:p>
          <w:p w14:paraId="6D5AD5A7" w14:textId="56BCC167" w:rsidR="000A3C76" w:rsidRPr="00500222" w:rsidRDefault="000A3C76" w:rsidP="00500222">
            <w:pPr>
              <w:rPr>
                <w:rFonts w:ascii="宋体" w:eastAsia="宋体" w:hAnsi="宋体" w:cs="宋体" w:hint="eastAsia"/>
                <w:szCs w:val="21"/>
              </w:rPr>
            </w:pPr>
            <w:r>
              <w:rPr>
                <w:rFonts w:ascii="宋体" w:eastAsia="宋体" w:hAnsi="宋体" w:cs="宋体" w:hint="eastAsia"/>
                <w:kern w:val="0"/>
                <w:szCs w:val="21"/>
              </w:rPr>
              <w:t>6、说明各算法具体是做什么的</w:t>
            </w:r>
            <w:r w:rsidR="003A6E45">
              <w:rPr>
                <w:rFonts w:ascii="宋体" w:eastAsia="宋体" w:hAnsi="宋体" w:cs="宋体" w:hint="eastAsia"/>
                <w:kern w:val="0"/>
                <w:szCs w:val="21"/>
              </w:rPr>
              <w:t>；</w:t>
            </w:r>
          </w:p>
        </w:tc>
      </w:tr>
      <w:tr w:rsidR="007A205B" w:rsidRPr="00C145DC" w14:paraId="7B5687BD" w14:textId="77777777" w:rsidTr="00E7074C">
        <w:tc>
          <w:tcPr>
            <w:tcW w:w="709" w:type="dxa"/>
          </w:tcPr>
          <w:p w14:paraId="705E2B3F" w14:textId="77777777" w:rsidR="007A205B" w:rsidRPr="00C145DC" w:rsidRDefault="007A205B" w:rsidP="00356D15">
            <w:pPr>
              <w:widowControl/>
              <w:jc w:val="center"/>
              <w:rPr>
                <w:rFonts w:ascii="宋体" w:eastAsia="宋体" w:hAnsi="宋体" w:cs="宋体" w:hint="eastAsia"/>
                <w:kern w:val="0"/>
                <w:szCs w:val="21"/>
              </w:rPr>
            </w:pPr>
            <w:r w:rsidRPr="00C145DC">
              <w:rPr>
                <w:rFonts w:ascii="宋体" w:eastAsia="宋体" w:hAnsi="宋体" w:cs="宋体" w:hint="eastAsia"/>
                <w:kern w:val="0"/>
                <w:szCs w:val="21"/>
              </w:rPr>
              <w:t>4</w:t>
            </w:r>
          </w:p>
        </w:tc>
        <w:tc>
          <w:tcPr>
            <w:tcW w:w="1701" w:type="dxa"/>
          </w:tcPr>
          <w:p w14:paraId="67ADFE07" w14:textId="0E10A882" w:rsidR="007A205B" w:rsidRPr="00C145DC" w:rsidRDefault="00D576B5" w:rsidP="006626AC">
            <w:pPr>
              <w:widowControl/>
              <w:jc w:val="left"/>
              <w:rPr>
                <w:rFonts w:ascii="宋体" w:eastAsia="宋体" w:hAnsi="宋体" w:cs="宋体" w:hint="eastAsia"/>
                <w:kern w:val="0"/>
                <w:szCs w:val="21"/>
              </w:rPr>
            </w:pPr>
            <w:r>
              <w:rPr>
                <w:rFonts w:ascii="宋体" w:eastAsia="宋体" w:hAnsi="宋体" w:cs="宋体" w:hint="eastAsia"/>
                <w:kern w:val="0"/>
                <w:szCs w:val="21"/>
              </w:rPr>
              <w:t>基于机器学习的电信业务</w:t>
            </w:r>
            <w:r w:rsidR="00416311">
              <w:rPr>
                <w:rFonts w:ascii="宋体" w:eastAsia="宋体" w:hAnsi="宋体" w:cs="宋体" w:hint="eastAsia"/>
                <w:kern w:val="0"/>
                <w:szCs w:val="21"/>
              </w:rPr>
              <w:t>语音数据分析和处理技术要求</w:t>
            </w:r>
          </w:p>
        </w:tc>
        <w:tc>
          <w:tcPr>
            <w:tcW w:w="1276" w:type="dxa"/>
          </w:tcPr>
          <w:p w14:paraId="18F75359" w14:textId="253B2E14" w:rsidR="007A205B" w:rsidRPr="00C145DC" w:rsidRDefault="00416311" w:rsidP="00356D15">
            <w:pPr>
              <w:widowControl/>
              <w:jc w:val="center"/>
              <w:rPr>
                <w:rFonts w:ascii="宋体" w:eastAsia="宋体" w:hAnsi="宋体" w:cs="宋体" w:hint="eastAsia"/>
                <w:kern w:val="0"/>
                <w:szCs w:val="21"/>
              </w:rPr>
            </w:pPr>
            <w:r>
              <w:rPr>
                <w:rFonts w:ascii="宋体" w:eastAsia="宋体" w:hAnsi="宋体" w:cs="宋体" w:hint="eastAsia"/>
                <w:kern w:val="0"/>
                <w:szCs w:val="21"/>
              </w:rPr>
              <w:t>中国电信集团有限公司</w:t>
            </w:r>
          </w:p>
        </w:tc>
        <w:tc>
          <w:tcPr>
            <w:tcW w:w="3118" w:type="dxa"/>
          </w:tcPr>
          <w:p w14:paraId="0C9E77EB" w14:textId="1B7F2E02" w:rsidR="00094B06" w:rsidRDefault="00032250" w:rsidP="0024610E">
            <w:pPr>
              <w:rPr>
                <w:rFonts w:ascii="宋体" w:hAnsi="宋体" w:hint="eastAsia"/>
              </w:rPr>
            </w:pPr>
            <w:r>
              <w:rPr>
                <w:rFonts w:ascii="宋体" w:hAnsi="宋体" w:hint="eastAsia"/>
              </w:rPr>
              <w:t>1、范围部分是否限定在电信运营商；</w:t>
            </w:r>
          </w:p>
          <w:p w14:paraId="09292894" w14:textId="77777777" w:rsidR="00032250" w:rsidRDefault="00032250" w:rsidP="0024610E">
            <w:pPr>
              <w:rPr>
                <w:rFonts w:ascii="宋体" w:hAnsi="宋体" w:hint="eastAsia"/>
              </w:rPr>
            </w:pPr>
            <w:r>
              <w:rPr>
                <w:rFonts w:ascii="宋体" w:hAnsi="宋体" w:hint="eastAsia"/>
              </w:rPr>
              <w:t>2、</w:t>
            </w:r>
            <w:r w:rsidR="005B454B">
              <w:rPr>
                <w:rFonts w:ascii="宋体" w:hAnsi="宋体" w:hint="eastAsia"/>
              </w:rPr>
              <w:t>语种部分，汉语和粤语不能并列，可以参考ISO国际语种的标准定义；</w:t>
            </w:r>
          </w:p>
          <w:p w14:paraId="12403EDB" w14:textId="44813FE8" w:rsidR="005B454B" w:rsidRDefault="005B454B" w:rsidP="0024610E">
            <w:pPr>
              <w:rPr>
                <w:rFonts w:ascii="宋体" w:hAnsi="宋体" w:hint="eastAsia"/>
              </w:rPr>
            </w:pPr>
            <w:r>
              <w:rPr>
                <w:rFonts w:ascii="宋体" w:hAnsi="宋体" w:hint="eastAsia"/>
              </w:rPr>
              <w:t>3、文稿没有写“应、宜、可”</w:t>
            </w:r>
            <w:r>
              <w:rPr>
                <w:rFonts w:ascii="宋体" w:hAnsi="宋体" w:hint="eastAsia"/>
              </w:rPr>
              <w:lastRenderedPageBreak/>
              <w:t>的要求</w:t>
            </w:r>
            <w:r w:rsidR="003A6E45">
              <w:rPr>
                <w:rFonts w:ascii="宋体" w:hAnsi="宋体" w:hint="eastAsia"/>
              </w:rPr>
              <w:t>；</w:t>
            </w:r>
          </w:p>
          <w:p w14:paraId="0CC4634C" w14:textId="2D7D7E20" w:rsidR="005B454B" w:rsidRDefault="005B454B" w:rsidP="0024610E">
            <w:pPr>
              <w:rPr>
                <w:rFonts w:ascii="宋体" w:hAnsi="宋体" w:hint="eastAsia"/>
              </w:rPr>
            </w:pPr>
            <w:r>
              <w:rPr>
                <w:rFonts w:ascii="宋体" w:hAnsi="宋体" w:hint="eastAsia"/>
              </w:rPr>
              <w:t>4、内容是否仅面向电信业务的应用场景</w:t>
            </w:r>
            <w:r w:rsidR="003A6E45">
              <w:rPr>
                <w:rFonts w:ascii="宋体" w:hAnsi="宋体" w:hint="eastAsia"/>
              </w:rPr>
              <w:t>；</w:t>
            </w:r>
          </w:p>
          <w:p w14:paraId="4BF76B16" w14:textId="77777777" w:rsidR="005B454B" w:rsidRDefault="005B454B" w:rsidP="0024610E">
            <w:pPr>
              <w:rPr>
                <w:rFonts w:ascii="宋体" w:hAnsi="宋体" w:hint="eastAsia"/>
              </w:rPr>
            </w:pPr>
            <w:r>
              <w:rPr>
                <w:rFonts w:ascii="宋体" w:hAnsi="宋体" w:hint="eastAsia"/>
              </w:rPr>
              <w:t>5、内容的范围</w:t>
            </w:r>
            <w:r w:rsidR="00B647E2">
              <w:rPr>
                <w:rFonts w:ascii="宋体" w:hAnsi="宋体" w:hint="eastAsia"/>
              </w:rPr>
              <w:t>大于标题的范围</w:t>
            </w:r>
          </w:p>
          <w:p w14:paraId="5970960F" w14:textId="425C591B" w:rsidR="00B647E2" w:rsidRDefault="00B647E2" w:rsidP="0024610E">
            <w:pPr>
              <w:rPr>
                <w:rFonts w:ascii="宋体" w:hAnsi="宋体" w:hint="eastAsia"/>
              </w:rPr>
            </w:pPr>
            <w:r>
              <w:rPr>
                <w:rFonts w:ascii="宋体" w:hAnsi="宋体" w:hint="eastAsia"/>
              </w:rPr>
              <w:t>6、范围部分过于具体，需要简短的介绍</w:t>
            </w:r>
            <w:r w:rsidR="003A6E45">
              <w:rPr>
                <w:rFonts w:ascii="宋体" w:hAnsi="宋体" w:hint="eastAsia"/>
              </w:rPr>
              <w:t>；</w:t>
            </w:r>
          </w:p>
          <w:p w14:paraId="58F07095" w14:textId="6BD34596" w:rsidR="00B647E2" w:rsidRPr="0024610E" w:rsidRDefault="00B647E2" w:rsidP="0024610E">
            <w:pPr>
              <w:rPr>
                <w:rFonts w:ascii="宋体" w:hAnsi="宋体" w:hint="eastAsia"/>
              </w:rPr>
            </w:pPr>
            <w:r>
              <w:rPr>
                <w:rFonts w:ascii="宋体" w:hAnsi="宋体" w:hint="eastAsia"/>
              </w:rPr>
              <w:t>7、第6章标题，一般不会使用“方法”这样的表述</w:t>
            </w:r>
            <w:r w:rsidR="003A6E45">
              <w:rPr>
                <w:rFonts w:ascii="宋体" w:hAnsi="宋体" w:hint="eastAsia"/>
              </w:rPr>
              <w:t>；</w:t>
            </w:r>
          </w:p>
        </w:tc>
        <w:tc>
          <w:tcPr>
            <w:tcW w:w="2978" w:type="dxa"/>
          </w:tcPr>
          <w:p w14:paraId="26D280C7" w14:textId="225460A4" w:rsidR="00094B06" w:rsidRDefault="00032250" w:rsidP="0024610E">
            <w:pPr>
              <w:widowControl/>
              <w:jc w:val="left"/>
              <w:rPr>
                <w:rFonts w:ascii="宋体" w:eastAsia="宋体" w:hAnsi="宋体" w:cs="宋体" w:hint="eastAsia"/>
                <w:kern w:val="0"/>
                <w:szCs w:val="21"/>
              </w:rPr>
            </w:pPr>
            <w:r>
              <w:rPr>
                <w:rFonts w:ascii="宋体" w:eastAsia="宋体" w:hAnsi="宋体" w:cs="宋体" w:hint="eastAsia"/>
                <w:kern w:val="0"/>
                <w:szCs w:val="21"/>
              </w:rPr>
              <w:lastRenderedPageBreak/>
              <w:t>1、</w:t>
            </w:r>
            <w:r w:rsidR="005B454B">
              <w:rPr>
                <w:rFonts w:ascii="宋体" w:eastAsia="宋体" w:hAnsi="宋体" w:cs="宋体" w:hint="eastAsia"/>
                <w:kern w:val="0"/>
                <w:szCs w:val="21"/>
              </w:rPr>
              <w:t>明确企业范围，如修改标题</w:t>
            </w:r>
            <w:r w:rsidR="003A6E45">
              <w:rPr>
                <w:rFonts w:ascii="宋体" w:eastAsia="宋体" w:hAnsi="宋体" w:cs="宋体" w:hint="eastAsia"/>
                <w:kern w:val="0"/>
                <w:szCs w:val="21"/>
              </w:rPr>
              <w:t>；</w:t>
            </w:r>
          </w:p>
          <w:p w14:paraId="7675466B" w14:textId="77777777" w:rsidR="00032250" w:rsidRDefault="00032250" w:rsidP="0024610E">
            <w:pPr>
              <w:widowControl/>
              <w:jc w:val="left"/>
              <w:rPr>
                <w:rFonts w:ascii="宋体" w:eastAsia="宋体" w:hAnsi="宋体" w:cs="宋体" w:hint="eastAsia"/>
                <w:kern w:val="0"/>
                <w:szCs w:val="21"/>
              </w:rPr>
            </w:pPr>
            <w:r>
              <w:rPr>
                <w:rFonts w:ascii="宋体" w:eastAsia="宋体" w:hAnsi="宋体" w:cs="宋体" w:hint="eastAsia"/>
                <w:kern w:val="0"/>
                <w:szCs w:val="21"/>
              </w:rPr>
              <w:t>2、</w:t>
            </w:r>
            <w:r w:rsidR="005B454B">
              <w:rPr>
                <w:rFonts w:ascii="宋体" w:eastAsia="宋体" w:hAnsi="宋体" w:cs="宋体" w:hint="eastAsia"/>
                <w:kern w:val="0"/>
                <w:szCs w:val="21"/>
              </w:rPr>
              <w:t>参考国际、国内标准修改语种部分的表述；</w:t>
            </w:r>
          </w:p>
          <w:p w14:paraId="3656824B" w14:textId="1A0C2D5A" w:rsidR="005B454B" w:rsidRDefault="005B454B" w:rsidP="0024610E">
            <w:pPr>
              <w:widowControl/>
              <w:jc w:val="left"/>
              <w:rPr>
                <w:rFonts w:ascii="宋体" w:eastAsia="宋体" w:hAnsi="宋体" w:cs="宋体" w:hint="eastAsia"/>
                <w:kern w:val="0"/>
                <w:szCs w:val="21"/>
              </w:rPr>
            </w:pPr>
            <w:r>
              <w:rPr>
                <w:rFonts w:ascii="宋体" w:eastAsia="宋体" w:hAnsi="宋体" w:cs="宋体" w:hint="eastAsia"/>
                <w:kern w:val="0"/>
                <w:szCs w:val="21"/>
              </w:rPr>
              <w:t>3、按“应、宜、可”进行修改</w:t>
            </w:r>
            <w:r w:rsidR="003A6E45">
              <w:rPr>
                <w:rFonts w:ascii="宋体" w:eastAsia="宋体" w:hAnsi="宋体" w:cs="宋体" w:hint="eastAsia"/>
                <w:kern w:val="0"/>
                <w:szCs w:val="21"/>
              </w:rPr>
              <w:t>；</w:t>
            </w:r>
          </w:p>
          <w:p w14:paraId="3FEC47EC" w14:textId="60348AE5" w:rsidR="005B454B" w:rsidRDefault="00B647E2" w:rsidP="0024610E">
            <w:pPr>
              <w:widowControl/>
              <w:jc w:val="left"/>
              <w:rPr>
                <w:rFonts w:ascii="宋体" w:eastAsia="宋体" w:hAnsi="宋体" w:cs="宋体" w:hint="eastAsia"/>
                <w:kern w:val="0"/>
                <w:szCs w:val="21"/>
              </w:rPr>
            </w:pPr>
            <w:r>
              <w:rPr>
                <w:rFonts w:ascii="宋体" w:eastAsia="宋体" w:hAnsi="宋体" w:cs="宋体" w:hint="eastAsia"/>
                <w:kern w:val="0"/>
                <w:szCs w:val="21"/>
              </w:rPr>
              <w:t>4、按标准格式修改范围部分的表述</w:t>
            </w:r>
            <w:r w:rsidR="003A6E45">
              <w:rPr>
                <w:rFonts w:ascii="宋体" w:eastAsia="宋体" w:hAnsi="宋体" w:cs="宋体" w:hint="eastAsia"/>
                <w:kern w:val="0"/>
                <w:szCs w:val="21"/>
              </w:rPr>
              <w:t>；</w:t>
            </w:r>
          </w:p>
          <w:p w14:paraId="77B524ED" w14:textId="5AC14BAE" w:rsidR="00B647E2" w:rsidRPr="00054F82" w:rsidRDefault="00B647E2" w:rsidP="0024610E">
            <w:pPr>
              <w:widowControl/>
              <w:jc w:val="left"/>
              <w:rPr>
                <w:rFonts w:ascii="宋体" w:eastAsia="宋体" w:hAnsi="宋体" w:cs="宋体" w:hint="eastAsia"/>
                <w:kern w:val="0"/>
                <w:szCs w:val="21"/>
              </w:rPr>
            </w:pPr>
            <w:r>
              <w:rPr>
                <w:rFonts w:ascii="宋体" w:eastAsia="宋体" w:hAnsi="宋体" w:cs="宋体"/>
                <w:kern w:val="0"/>
                <w:szCs w:val="21"/>
              </w:rPr>
              <w:lastRenderedPageBreak/>
              <w:t>5</w:t>
            </w:r>
            <w:r>
              <w:rPr>
                <w:rFonts w:ascii="宋体" w:eastAsia="宋体" w:hAnsi="宋体" w:cs="宋体" w:hint="eastAsia"/>
                <w:kern w:val="0"/>
                <w:szCs w:val="21"/>
              </w:rPr>
              <w:t>、删除第六章“方法”的表述</w:t>
            </w:r>
            <w:r w:rsidR="003A6E45">
              <w:rPr>
                <w:rFonts w:ascii="宋体" w:eastAsia="宋体" w:hAnsi="宋体" w:cs="宋体" w:hint="eastAsia"/>
                <w:kern w:val="0"/>
                <w:szCs w:val="21"/>
              </w:rPr>
              <w:t>；</w:t>
            </w:r>
          </w:p>
        </w:tc>
      </w:tr>
      <w:tr w:rsidR="005E0D30" w:rsidRPr="00537B36" w14:paraId="1E91E9EF" w14:textId="77777777" w:rsidTr="00E7074C">
        <w:tc>
          <w:tcPr>
            <w:tcW w:w="709" w:type="dxa"/>
          </w:tcPr>
          <w:p w14:paraId="41A25060" w14:textId="77777777" w:rsidR="005E0D30" w:rsidRPr="00C145DC" w:rsidRDefault="005E0D30" w:rsidP="005E0D30">
            <w:pPr>
              <w:widowControl/>
              <w:jc w:val="center"/>
              <w:rPr>
                <w:rFonts w:ascii="宋体" w:eastAsia="宋体" w:hAnsi="宋体" w:cs="宋体" w:hint="eastAsia"/>
                <w:kern w:val="0"/>
                <w:szCs w:val="21"/>
              </w:rPr>
            </w:pPr>
            <w:r w:rsidRPr="00C145DC">
              <w:rPr>
                <w:rFonts w:ascii="宋体" w:eastAsia="宋体" w:hAnsi="宋体" w:cs="宋体" w:hint="eastAsia"/>
                <w:kern w:val="0"/>
                <w:szCs w:val="21"/>
              </w:rPr>
              <w:lastRenderedPageBreak/>
              <w:t>5</w:t>
            </w:r>
          </w:p>
        </w:tc>
        <w:tc>
          <w:tcPr>
            <w:tcW w:w="1701" w:type="dxa"/>
          </w:tcPr>
          <w:p w14:paraId="0AF25050" w14:textId="26F75705" w:rsidR="005E0D30" w:rsidRPr="00C145DC" w:rsidRDefault="00EB12C4" w:rsidP="005E0D30">
            <w:pPr>
              <w:widowControl/>
              <w:jc w:val="left"/>
              <w:rPr>
                <w:szCs w:val="21"/>
              </w:rPr>
            </w:pPr>
            <w:r>
              <w:rPr>
                <w:rFonts w:hint="eastAsia"/>
                <w:szCs w:val="21"/>
              </w:rPr>
              <w:t>基于深度学习的音频结构化技术框架</w:t>
            </w:r>
            <w:r>
              <w:rPr>
                <w:rFonts w:hint="eastAsia"/>
                <w:szCs w:val="21"/>
              </w:rPr>
              <w:t xml:space="preserve"> </w:t>
            </w:r>
            <w:r>
              <w:rPr>
                <w:rFonts w:hint="eastAsia"/>
                <w:szCs w:val="21"/>
              </w:rPr>
              <w:t>第</w:t>
            </w:r>
            <w:r>
              <w:rPr>
                <w:rFonts w:hint="eastAsia"/>
                <w:szCs w:val="21"/>
              </w:rPr>
              <w:t>1</w:t>
            </w:r>
            <w:r>
              <w:rPr>
                <w:rFonts w:hint="eastAsia"/>
                <w:szCs w:val="21"/>
              </w:rPr>
              <w:t>部分：总体技术要求</w:t>
            </w:r>
          </w:p>
        </w:tc>
        <w:tc>
          <w:tcPr>
            <w:tcW w:w="1276" w:type="dxa"/>
          </w:tcPr>
          <w:p w14:paraId="0CFFD3F3" w14:textId="5ABEAF80" w:rsidR="005E0D30" w:rsidRPr="00C145DC" w:rsidRDefault="00EB12C4" w:rsidP="005E0D30">
            <w:pPr>
              <w:widowControl/>
              <w:jc w:val="center"/>
              <w:rPr>
                <w:rFonts w:ascii="宋体" w:eastAsia="宋体" w:hAnsi="宋体" w:cs="宋体" w:hint="eastAsia"/>
                <w:kern w:val="0"/>
                <w:szCs w:val="21"/>
              </w:rPr>
            </w:pPr>
            <w:r>
              <w:rPr>
                <w:rFonts w:ascii="宋体" w:eastAsia="宋体" w:hAnsi="宋体" w:cs="宋体" w:hint="eastAsia"/>
                <w:kern w:val="0"/>
                <w:szCs w:val="21"/>
              </w:rPr>
              <w:t>中国电信集团有限公司</w:t>
            </w:r>
          </w:p>
        </w:tc>
        <w:tc>
          <w:tcPr>
            <w:tcW w:w="3118" w:type="dxa"/>
          </w:tcPr>
          <w:p w14:paraId="61C59B1A" w14:textId="77777777" w:rsidR="00B12FBC" w:rsidRDefault="00B12FBC" w:rsidP="005E0D30">
            <w:pPr>
              <w:rPr>
                <w:rFonts w:ascii="宋体" w:hAnsi="宋体" w:hint="eastAsia"/>
              </w:rPr>
            </w:pPr>
            <w:r w:rsidRPr="00B12FBC">
              <w:rPr>
                <w:rFonts w:ascii="宋体" w:hAnsi="宋体" w:hint="eastAsia"/>
              </w:rPr>
              <w:t>1、第四章总体要求没有体现“应、宜、可”，第六章的内容为陈述句，需要明确要求</w:t>
            </w:r>
            <w:r w:rsidR="003B29B2">
              <w:rPr>
                <w:rFonts w:ascii="宋体" w:hAnsi="宋体" w:hint="eastAsia"/>
              </w:rPr>
              <w:t>；</w:t>
            </w:r>
          </w:p>
          <w:p w14:paraId="6ADBBB3C" w14:textId="77777777" w:rsidR="003B29B2" w:rsidRDefault="003B29B2" w:rsidP="005E0D30">
            <w:pPr>
              <w:rPr>
                <w:rFonts w:ascii="宋体" w:hAnsi="宋体" w:hint="eastAsia"/>
              </w:rPr>
            </w:pPr>
            <w:r>
              <w:rPr>
                <w:rFonts w:ascii="宋体" w:hAnsi="宋体" w:hint="eastAsia"/>
              </w:rPr>
              <w:t>2、文中没有提及深度学习的内容；</w:t>
            </w:r>
          </w:p>
          <w:p w14:paraId="45FBBCE8" w14:textId="5DE21EB7" w:rsidR="003B29B2" w:rsidRPr="00B12FBC" w:rsidRDefault="003B29B2" w:rsidP="005E0D30">
            <w:pPr>
              <w:rPr>
                <w:rFonts w:ascii="宋体" w:hAnsi="宋体" w:hint="eastAsia"/>
              </w:rPr>
            </w:pPr>
            <w:r>
              <w:rPr>
                <w:rFonts w:ascii="宋体" w:hAnsi="宋体" w:hint="eastAsia"/>
              </w:rPr>
              <w:t>3、可参考信标委有关语音的公开标准，如智能语音交互测试，梳理与其他标准的关系；</w:t>
            </w:r>
          </w:p>
        </w:tc>
        <w:tc>
          <w:tcPr>
            <w:tcW w:w="2978" w:type="dxa"/>
          </w:tcPr>
          <w:p w14:paraId="5ED36561" w14:textId="77777777" w:rsidR="001449B5" w:rsidRDefault="00B12FBC" w:rsidP="00EB12C4">
            <w:pPr>
              <w:widowControl/>
              <w:jc w:val="left"/>
              <w:rPr>
                <w:rFonts w:ascii="宋体" w:eastAsia="宋体" w:hAnsi="宋体" w:cs="宋体" w:hint="eastAsia"/>
                <w:kern w:val="0"/>
                <w:szCs w:val="21"/>
              </w:rPr>
            </w:pPr>
            <w:r>
              <w:rPr>
                <w:rFonts w:ascii="宋体" w:eastAsia="宋体" w:hAnsi="宋体" w:cs="宋体"/>
                <w:kern w:val="0"/>
                <w:szCs w:val="21"/>
              </w:rPr>
              <w:t>1</w:t>
            </w:r>
            <w:r>
              <w:rPr>
                <w:rFonts w:ascii="宋体" w:eastAsia="宋体" w:hAnsi="宋体" w:cs="宋体" w:hint="eastAsia"/>
                <w:kern w:val="0"/>
                <w:szCs w:val="21"/>
              </w:rPr>
              <w:t>、</w:t>
            </w:r>
            <w:r w:rsidR="003B29B2">
              <w:rPr>
                <w:rFonts w:ascii="宋体" w:eastAsia="宋体" w:hAnsi="宋体" w:cs="宋体" w:hint="eastAsia"/>
                <w:kern w:val="0"/>
                <w:szCs w:val="21"/>
              </w:rPr>
              <w:t>将第一部分的标题改为架构；</w:t>
            </w:r>
          </w:p>
          <w:p w14:paraId="0BDA26B4" w14:textId="77777777" w:rsidR="003B29B2" w:rsidRDefault="003B29B2" w:rsidP="00EB12C4">
            <w:pPr>
              <w:widowControl/>
              <w:jc w:val="left"/>
              <w:rPr>
                <w:rFonts w:ascii="宋体" w:eastAsia="宋体" w:hAnsi="宋体" w:cs="宋体" w:hint="eastAsia"/>
                <w:kern w:val="0"/>
                <w:szCs w:val="21"/>
              </w:rPr>
            </w:pPr>
            <w:r>
              <w:rPr>
                <w:rFonts w:ascii="宋体" w:eastAsia="宋体" w:hAnsi="宋体" w:cs="宋体" w:hint="eastAsia"/>
                <w:kern w:val="0"/>
                <w:szCs w:val="21"/>
              </w:rPr>
              <w:t>2、增加深度学习有关的描述；</w:t>
            </w:r>
          </w:p>
          <w:p w14:paraId="658AF2CF" w14:textId="73639683" w:rsidR="003B29B2" w:rsidRPr="003B29B2" w:rsidRDefault="003B29B2" w:rsidP="00EB12C4">
            <w:pPr>
              <w:widowControl/>
              <w:jc w:val="left"/>
              <w:rPr>
                <w:rFonts w:ascii="宋体" w:eastAsia="宋体" w:hAnsi="宋体" w:cs="宋体" w:hint="eastAsia"/>
                <w:kern w:val="0"/>
                <w:szCs w:val="21"/>
              </w:rPr>
            </w:pPr>
            <w:r>
              <w:rPr>
                <w:rFonts w:ascii="宋体" w:eastAsia="宋体" w:hAnsi="宋体" w:cs="宋体"/>
                <w:kern w:val="0"/>
                <w:szCs w:val="21"/>
              </w:rPr>
              <w:t>3</w:t>
            </w:r>
            <w:r>
              <w:rPr>
                <w:rFonts w:ascii="宋体" w:eastAsia="宋体" w:hAnsi="宋体" w:cs="宋体" w:hint="eastAsia"/>
                <w:kern w:val="0"/>
                <w:szCs w:val="21"/>
              </w:rPr>
              <w:t>、参考梳理其他语音相关的标准；</w:t>
            </w:r>
          </w:p>
        </w:tc>
      </w:tr>
      <w:tr w:rsidR="005E0D30" w:rsidRPr="00537B36" w14:paraId="2FD14A78" w14:textId="77777777" w:rsidTr="00E7074C">
        <w:tc>
          <w:tcPr>
            <w:tcW w:w="709" w:type="dxa"/>
          </w:tcPr>
          <w:p w14:paraId="5EC83D87" w14:textId="77777777" w:rsidR="005E0D30" w:rsidRPr="00C145DC" w:rsidRDefault="005E0D30" w:rsidP="005E0D30">
            <w:pPr>
              <w:widowControl/>
              <w:jc w:val="center"/>
              <w:rPr>
                <w:rFonts w:ascii="宋体" w:eastAsia="宋体" w:hAnsi="宋体" w:cs="宋体" w:hint="eastAsia"/>
                <w:kern w:val="0"/>
                <w:szCs w:val="21"/>
              </w:rPr>
            </w:pPr>
            <w:r>
              <w:rPr>
                <w:rFonts w:ascii="宋体" w:eastAsia="宋体" w:hAnsi="宋体" w:cs="宋体" w:hint="eastAsia"/>
                <w:kern w:val="0"/>
                <w:szCs w:val="21"/>
              </w:rPr>
              <w:t>6</w:t>
            </w:r>
          </w:p>
        </w:tc>
        <w:tc>
          <w:tcPr>
            <w:tcW w:w="1701" w:type="dxa"/>
          </w:tcPr>
          <w:p w14:paraId="42ED5DBA" w14:textId="4108CD62" w:rsidR="005E0D30" w:rsidRDefault="00FD4C81" w:rsidP="005E0D30">
            <w:pPr>
              <w:widowControl/>
              <w:jc w:val="left"/>
              <w:rPr>
                <w:szCs w:val="21"/>
              </w:rPr>
            </w:pPr>
            <w:r>
              <w:rPr>
                <w:rFonts w:hint="eastAsia"/>
                <w:szCs w:val="21"/>
              </w:rPr>
              <w:t>基于视频识别的内容检测服务系统指标要求和评估方法</w:t>
            </w:r>
          </w:p>
        </w:tc>
        <w:tc>
          <w:tcPr>
            <w:tcW w:w="1276" w:type="dxa"/>
          </w:tcPr>
          <w:p w14:paraId="273181D0" w14:textId="77777777" w:rsidR="005E0D30" w:rsidRPr="00C145DC" w:rsidRDefault="005E0D30" w:rsidP="005E0D30">
            <w:pPr>
              <w:widowControl/>
              <w:jc w:val="center"/>
              <w:rPr>
                <w:rFonts w:ascii="宋体" w:eastAsia="宋体" w:hAnsi="宋体" w:cs="宋体" w:hint="eastAsia"/>
                <w:kern w:val="0"/>
                <w:szCs w:val="21"/>
              </w:rPr>
            </w:pPr>
            <w:r>
              <w:rPr>
                <w:rFonts w:ascii="宋体" w:eastAsia="宋体" w:hAnsi="宋体" w:cs="宋体" w:hint="eastAsia"/>
                <w:kern w:val="0"/>
                <w:szCs w:val="21"/>
              </w:rPr>
              <w:t>中国信息通信研究院</w:t>
            </w:r>
          </w:p>
        </w:tc>
        <w:tc>
          <w:tcPr>
            <w:tcW w:w="3118" w:type="dxa"/>
          </w:tcPr>
          <w:p w14:paraId="101F2731" w14:textId="1693BD42" w:rsidR="00254690" w:rsidRPr="00254690" w:rsidRDefault="0007655E" w:rsidP="00E72027">
            <w:pPr>
              <w:tabs>
                <w:tab w:val="left" w:pos="217"/>
              </w:tabs>
              <w:rPr>
                <w:rFonts w:ascii="宋体" w:hAnsi="宋体" w:hint="eastAsia"/>
              </w:rPr>
            </w:pPr>
            <w:r>
              <w:rPr>
                <w:rFonts w:ascii="宋体" w:hAnsi="宋体" w:hint="eastAsia"/>
              </w:rPr>
              <w:t>1、前言和范围内容重复；</w:t>
            </w:r>
          </w:p>
        </w:tc>
        <w:tc>
          <w:tcPr>
            <w:tcW w:w="2978" w:type="dxa"/>
          </w:tcPr>
          <w:p w14:paraId="162F4E08" w14:textId="2A6067CD" w:rsidR="00254690" w:rsidRPr="00254690" w:rsidRDefault="0007655E" w:rsidP="00FD4C81">
            <w:pPr>
              <w:widowControl/>
              <w:jc w:val="left"/>
              <w:rPr>
                <w:rFonts w:ascii="宋体" w:eastAsia="宋体" w:hAnsi="宋体" w:cs="宋体" w:hint="eastAsia"/>
                <w:kern w:val="0"/>
                <w:szCs w:val="21"/>
              </w:rPr>
            </w:pPr>
            <w:r>
              <w:rPr>
                <w:rFonts w:ascii="宋体" w:eastAsia="宋体" w:hAnsi="宋体" w:cs="宋体" w:hint="eastAsia"/>
                <w:kern w:val="0"/>
                <w:szCs w:val="21"/>
              </w:rPr>
              <w:t>1、删除重复的内容；</w:t>
            </w:r>
          </w:p>
        </w:tc>
      </w:tr>
      <w:tr w:rsidR="00FD4C81" w:rsidRPr="00537B36" w14:paraId="60608866" w14:textId="77777777" w:rsidTr="00E7074C">
        <w:tc>
          <w:tcPr>
            <w:tcW w:w="709" w:type="dxa"/>
          </w:tcPr>
          <w:p w14:paraId="63046DED" w14:textId="1FAA2561" w:rsidR="00FD4C81" w:rsidRDefault="00B478EE" w:rsidP="005E0D30">
            <w:pPr>
              <w:widowControl/>
              <w:jc w:val="center"/>
              <w:rPr>
                <w:rFonts w:ascii="宋体" w:eastAsia="宋体" w:hAnsi="宋体" w:cs="宋体" w:hint="eastAsia"/>
                <w:kern w:val="0"/>
                <w:szCs w:val="21"/>
              </w:rPr>
            </w:pPr>
            <w:r>
              <w:rPr>
                <w:rFonts w:ascii="宋体" w:eastAsia="宋体" w:hAnsi="宋体" w:cs="宋体" w:hint="eastAsia"/>
                <w:kern w:val="0"/>
                <w:szCs w:val="21"/>
              </w:rPr>
              <w:t>7</w:t>
            </w:r>
          </w:p>
        </w:tc>
        <w:tc>
          <w:tcPr>
            <w:tcW w:w="1701" w:type="dxa"/>
          </w:tcPr>
          <w:p w14:paraId="3BFA07F2" w14:textId="3EAD823B" w:rsidR="00FD4C81" w:rsidRDefault="00B478EE" w:rsidP="005E0D30">
            <w:pPr>
              <w:widowControl/>
              <w:jc w:val="left"/>
              <w:rPr>
                <w:szCs w:val="21"/>
              </w:rPr>
            </w:pPr>
            <w:r>
              <w:rPr>
                <w:rFonts w:hint="eastAsia"/>
                <w:szCs w:val="21"/>
              </w:rPr>
              <w:t>人工智能文本和影像数据预处理操作方法</w:t>
            </w:r>
          </w:p>
        </w:tc>
        <w:tc>
          <w:tcPr>
            <w:tcW w:w="1276" w:type="dxa"/>
          </w:tcPr>
          <w:p w14:paraId="020FA982" w14:textId="37EFDEC1" w:rsidR="00FD4C81" w:rsidRDefault="00B478EE" w:rsidP="005E0D30">
            <w:pPr>
              <w:widowControl/>
              <w:jc w:val="center"/>
              <w:rPr>
                <w:rFonts w:ascii="宋体" w:eastAsia="宋体" w:hAnsi="宋体" w:cs="宋体" w:hint="eastAsia"/>
                <w:kern w:val="0"/>
                <w:szCs w:val="21"/>
              </w:rPr>
            </w:pPr>
            <w:r>
              <w:rPr>
                <w:rFonts w:ascii="宋体" w:eastAsia="宋体" w:hAnsi="宋体" w:cs="宋体" w:hint="eastAsia"/>
                <w:kern w:val="0"/>
                <w:szCs w:val="21"/>
              </w:rPr>
              <w:t>中国信息通信研究院</w:t>
            </w:r>
          </w:p>
        </w:tc>
        <w:tc>
          <w:tcPr>
            <w:tcW w:w="3118" w:type="dxa"/>
          </w:tcPr>
          <w:p w14:paraId="40E96036" w14:textId="040D6EFA" w:rsidR="00FD4C81" w:rsidRDefault="00987092" w:rsidP="00E72027">
            <w:pPr>
              <w:tabs>
                <w:tab w:val="left" w:pos="217"/>
              </w:tabs>
              <w:rPr>
                <w:rFonts w:ascii="宋体" w:hAnsi="宋体" w:hint="eastAsia"/>
              </w:rPr>
            </w:pPr>
            <w:r>
              <w:rPr>
                <w:rFonts w:ascii="宋体" w:hAnsi="宋体" w:hint="eastAsia"/>
              </w:rPr>
              <w:t>1、标题需要改成技术框架；</w:t>
            </w:r>
          </w:p>
          <w:p w14:paraId="02745CAC" w14:textId="77777777" w:rsidR="00987092" w:rsidRDefault="00987092" w:rsidP="00E72027">
            <w:pPr>
              <w:tabs>
                <w:tab w:val="left" w:pos="217"/>
              </w:tabs>
              <w:rPr>
                <w:rFonts w:ascii="宋体" w:hAnsi="宋体" w:hint="eastAsia"/>
              </w:rPr>
            </w:pPr>
            <w:r>
              <w:rPr>
                <w:rFonts w:ascii="宋体" w:hAnsi="宋体"/>
              </w:rPr>
              <w:t>2</w:t>
            </w:r>
            <w:r>
              <w:rPr>
                <w:rFonts w:ascii="宋体" w:hAnsi="宋体" w:hint="eastAsia"/>
              </w:rPr>
              <w:t>、文稿内容没有“应、宜、可”的要求；</w:t>
            </w:r>
          </w:p>
          <w:p w14:paraId="1EBA9289" w14:textId="77777777" w:rsidR="00987092" w:rsidRDefault="00987092" w:rsidP="00E72027">
            <w:pPr>
              <w:tabs>
                <w:tab w:val="left" w:pos="217"/>
              </w:tabs>
              <w:rPr>
                <w:rFonts w:ascii="宋体" w:hAnsi="宋体" w:hint="eastAsia"/>
              </w:rPr>
            </w:pPr>
            <w:r>
              <w:rPr>
                <w:rFonts w:ascii="宋体" w:hAnsi="宋体"/>
              </w:rPr>
              <w:t>3</w:t>
            </w:r>
            <w:r>
              <w:rPr>
                <w:rFonts w:ascii="宋体" w:hAnsi="宋体" w:hint="eastAsia"/>
              </w:rPr>
              <w:t>、文本关键信息抽取的环节在文中没有体现；</w:t>
            </w:r>
          </w:p>
          <w:p w14:paraId="292F6829" w14:textId="77777777" w:rsidR="00987092" w:rsidRDefault="00987092" w:rsidP="00E72027">
            <w:pPr>
              <w:tabs>
                <w:tab w:val="left" w:pos="217"/>
              </w:tabs>
              <w:rPr>
                <w:rFonts w:ascii="宋体" w:hAnsi="宋体" w:hint="eastAsia"/>
              </w:rPr>
            </w:pPr>
            <w:r>
              <w:rPr>
                <w:rFonts w:ascii="宋体" w:hAnsi="宋体" w:hint="eastAsia"/>
              </w:rPr>
              <w:t>4、文本和图像的描述需要区分；</w:t>
            </w:r>
          </w:p>
          <w:p w14:paraId="6F5CB73C" w14:textId="77777777" w:rsidR="00987092" w:rsidRDefault="00987092" w:rsidP="00E72027">
            <w:pPr>
              <w:tabs>
                <w:tab w:val="left" w:pos="217"/>
              </w:tabs>
              <w:rPr>
                <w:rFonts w:ascii="宋体" w:hAnsi="宋体" w:hint="eastAsia"/>
              </w:rPr>
            </w:pPr>
            <w:r>
              <w:rPr>
                <w:rFonts w:ascii="宋体" w:hAnsi="宋体" w:hint="eastAsia"/>
              </w:rPr>
              <w:t>5、数据标注有管理的因素，需要增加相应机制的描述</w:t>
            </w:r>
          </w:p>
          <w:p w14:paraId="0DF0EF48" w14:textId="77777777" w:rsidR="00987092" w:rsidRDefault="00987092" w:rsidP="00E72027">
            <w:pPr>
              <w:tabs>
                <w:tab w:val="left" w:pos="217"/>
              </w:tabs>
              <w:rPr>
                <w:rFonts w:ascii="宋体" w:hAnsi="宋体" w:hint="eastAsia"/>
              </w:rPr>
            </w:pPr>
            <w:r>
              <w:rPr>
                <w:rFonts w:ascii="宋体" w:hAnsi="宋体" w:hint="eastAsia"/>
              </w:rPr>
              <w:t>6、6</w:t>
            </w:r>
            <w:r>
              <w:rPr>
                <w:rFonts w:ascii="宋体" w:hAnsi="宋体"/>
              </w:rPr>
              <w:t>.3.1</w:t>
            </w:r>
            <w:r>
              <w:rPr>
                <w:rFonts w:ascii="宋体" w:hAnsi="宋体" w:hint="eastAsia"/>
              </w:rPr>
              <w:t>部分描述更像术语和定义；</w:t>
            </w:r>
          </w:p>
          <w:p w14:paraId="67F0A7BE" w14:textId="77777777" w:rsidR="002F7940" w:rsidRDefault="002F7940" w:rsidP="00E72027">
            <w:pPr>
              <w:tabs>
                <w:tab w:val="left" w:pos="217"/>
              </w:tabs>
              <w:rPr>
                <w:rFonts w:ascii="宋体" w:hAnsi="宋体" w:hint="eastAsia"/>
              </w:rPr>
            </w:pPr>
            <w:r>
              <w:rPr>
                <w:rFonts w:ascii="宋体" w:hAnsi="宋体" w:hint="eastAsia"/>
              </w:rPr>
              <w:t>7、腾讯申请加入文稿编制；</w:t>
            </w:r>
          </w:p>
          <w:p w14:paraId="61AAE8DA" w14:textId="521E6052" w:rsidR="002F7940" w:rsidRDefault="002F7940" w:rsidP="00E72027">
            <w:pPr>
              <w:tabs>
                <w:tab w:val="left" w:pos="217"/>
              </w:tabs>
              <w:rPr>
                <w:rFonts w:ascii="宋体" w:hAnsi="宋体" w:hint="eastAsia"/>
              </w:rPr>
            </w:pPr>
            <w:r>
              <w:rPr>
                <w:rFonts w:ascii="宋体" w:hAnsi="宋体"/>
              </w:rPr>
              <w:t>8</w:t>
            </w:r>
            <w:r>
              <w:rPr>
                <w:rFonts w:ascii="宋体" w:hAnsi="宋体" w:hint="eastAsia"/>
              </w:rPr>
              <w:t>、脱敏的具体描述和做法需要有体现，可引用ISO国际标准；</w:t>
            </w:r>
          </w:p>
          <w:p w14:paraId="33B97A1A" w14:textId="77777777" w:rsidR="002F7940" w:rsidRDefault="002F7940" w:rsidP="00E72027">
            <w:pPr>
              <w:tabs>
                <w:tab w:val="left" w:pos="217"/>
              </w:tabs>
              <w:rPr>
                <w:rFonts w:ascii="宋体" w:hAnsi="宋体" w:hint="eastAsia"/>
              </w:rPr>
            </w:pPr>
            <w:r>
              <w:rPr>
                <w:rFonts w:ascii="宋体" w:hAnsi="宋体" w:hint="eastAsia"/>
              </w:rPr>
              <w:t>9、空缺值、无效值处理只针对文本，图像的没有明确；</w:t>
            </w:r>
          </w:p>
          <w:p w14:paraId="4D057CD6" w14:textId="77777777" w:rsidR="002F7940" w:rsidRDefault="002F7940" w:rsidP="00E72027">
            <w:pPr>
              <w:tabs>
                <w:tab w:val="left" w:pos="217"/>
              </w:tabs>
              <w:rPr>
                <w:rFonts w:ascii="宋体" w:hAnsi="宋体" w:hint="eastAsia"/>
              </w:rPr>
            </w:pPr>
            <w:r>
              <w:rPr>
                <w:rFonts w:ascii="宋体" w:hAnsi="宋体" w:hint="eastAsia"/>
              </w:rPr>
              <w:t>1</w:t>
            </w:r>
            <w:r>
              <w:rPr>
                <w:rFonts w:ascii="宋体" w:hAnsi="宋体"/>
              </w:rPr>
              <w:t>0</w:t>
            </w:r>
            <w:r>
              <w:rPr>
                <w:rFonts w:ascii="宋体" w:hAnsi="宋体" w:hint="eastAsia"/>
              </w:rPr>
              <w:t>、可以做架构、指南类的标准；</w:t>
            </w:r>
          </w:p>
          <w:p w14:paraId="2DE6847E" w14:textId="1A94B79E" w:rsidR="002F7940" w:rsidRPr="002F7940" w:rsidRDefault="002F7940" w:rsidP="00E72027">
            <w:pPr>
              <w:tabs>
                <w:tab w:val="left" w:pos="217"/>
              </w:tabs>
              <w:rPr>
                <w:rFonts w:ascii="宋体" w:hAnsi="宋体" w:hint="eastAsia"/>
              </w:rPr>
            </w:pPr>
            <w:r>
              <w:rPr>
                <w:rFonts w:ascii="宋体" w:hAnsi="宋体"/>
              </w:rPr>
              <w:t>11</w:t>
            </w:r>
            <w:r>
              <w:rPr>
                <w:rFonts w:ascii="宋体" w:hAnsi="宋体" w:hint="eastAsia"/>
              </w:rPr>
              <w:t>、百度申请加入文稿编制；</w:t>
            </w:r>
          </w:p>
        </w:tc>
        <w:tc>
          <w:tcPr>
            <w:tcW w:w="2978" w:type="dxa"/>
          </w:tcPr>
          <w:p w14:paraId="078BE36F" w14:textId="2B425A6E" w:rsidR="00FD4C81" w:rsidRDefault="00987092" w:rsidP="00FD4C81">
            <w:pPr>
              <w:widowControl/>
              <w:jc w:val="left"/>
              <w:rPr>
                <w:rFonts w:ascii="宋体" w:eastAsia="宋体" w:hAnsi="宋体" w:cs="宋体" w:hint="eastAsia"/>
                <w:kern w:val="0"/>
                <w:szCs w:val="21"/>
              </w:rPr>
            </w:pPr>
            <w:r>
              <w:rPr>
                <w:rFonts w:ascii="宋体" w:eastAsia="宋体" w:hAnsi="宋体" w:cs="宋体" w:hint="eastAsia"/>
                <w:kern w:val="0"/>
                <w:szCs w:val="21"/>
              </w:rPr>
              <w:t>1、</w:t>
            </w:r>
            <w:r w:rsidR="005700D5">
              <w:rPr>
                <w:rFonts w:ascii="宋体" w:eastAsia="宋体" w:hAnsi="宋体" w:cs="宋体" w:hint="eastAsia"/>
                <w:kern w:val="0"/>
                <w:szCs w:val="21"/>
              </w:rPr>
              <w:t>明确文稿的目的和要求，建议向指南类标准上靠，修改标题和范围以及相关文字表述；</w:t>
            </w:r>
          </w:p>
          <w:p w14:paraId="6CED51C8" w14:textId="77777777" w:rsidR="005700D5" w:rsidRDefault="005700D5" w:rsidP="00FD4C81">
            <w:pPr>
              <w:widowControl/>
              <w:jc w:val="left"/>
              <w:rPr>
                <w:rFonts w:ascii="宋体" w:eastAsia="宋体" w:hAnsi="宋体" w:cs="宋体" w:hint="eastAsia"/>
                <w:kern w:val="0"/>
                <w:szCs w:val="21"/>
              </w:rPr>
            </w:pPr>
            <w:r>
              <w:rPr>
                <w:rFonts w:ascii="宋体" w:eastAsia="宋体" w:hAnsi="宋体" w:cs="宋体"/>
                <w:kern w:val="0"/>
                <w:szCs w:val="21"/>
              </w:rPr>
              <w:t>2</w:t>
            </w:r>
            <w:r>
              <w:rPr>
                <w:rFonts w:ascii="宋体" w:eastAsia="宋体" w:hAnsi="宋体" w:cs="宋体" w:hint="eastAsia"/>
                <w:kern w:val="0"/>
                <w:szCs w:val="21"/>
              </w:rPr>
              <w:t>、增加文本关键信息抽取环节相应的描述；</w:t>
            </w:r>
          </w:p>
          <w:p w14:paraId="731D87D1" w14:textId="77777777" w:rsidR="005700D5" w:rsidRDefault="005700D5" w:rsidP="00FD4C81">
            <w:pPr>
              <w:widowControl/>
              <w:jc w:val="left"/>
              <w:rPr>
                <w:rFonts w:ascii="宋体" w:eastAsia="宋体" w:hAnsi="宋体" w:cs="宋体" w:hint="eastAsia"/>
                <w:kern w:val="0"/>
                <w:szCs w:val="21"/>
              </w:rPr>
            </w:pPr>
            <w:r>
              <w:rPr>
                <w:rFonts w:ascii="宋体" w:eastAsia="宋体" w:hAnsi="宋体" w:cs="宋体"/>
                <w:kern w:val="0"/>
                <w:szCs w:val="21"/>
              </w:rPr>
              <w:t>3</w:t>
            </w:r>
            <w:r>
              <w:rPr>
                <w:rFonts w:ascii="宋体" w:eastAsia="宋体" w:hAnsi="宋体" w:cs="宋体" w:hint="eastAsia"/>
                <w:kern w:val="0"/>
                <w:szCs w:val="21"/>
              </w:rPr>
              <w:t>、区分描述文本和图像数据预处理的要求；</w:t>
            </w:r>
          </w:p>
          <w:p w14:paraId="7E1F1F86" w14:textId="77777777" w:rsidR="005700D5" w:rsidRDefault="005700D5" w:rsidP="00FD4C81">
            <w:pPr>
              <w:widowControl/>
              <w:jc w:val="left"/>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、增加描述数据标注的相关机制；</w:t>
            </w:r>
          </w:p>
          <w:p w14:paraId="610A168E" w14:textId="77777777" w:rsidR="005700D5" w:rsidRDefault="005700D5" w:rsidP="00FD4C81">
            <w:pPr>
              <w:widowControl/>
              <w:jc w:val="left"/>
              <w:rPr>
                <w:rFonts w:ascii="宋体" w:eastAsia="宋体" w:hAnsi="宋体" w:cs="宋体" w:hint="eastAsia"/>
                <w:kern w:val="0"/>
                <w:szCs w:val="21"/>
              </w:rPr>
            </w:pPr>
            <w:r>
              <w:rPr>
                <w:rFonts w:ascii="宋体" w:eastAsia="宋体" w:hAnsi="宋体" w:cs="宋体" w:hint="eastAsia"/>
                <w:kern w:val="0"/>
                <w:szCs w:val="21"/>
              </w:rPr>
              <w:t>5、修改6</w:t>
            </w:r>
            <w:r>
              <w:rPr>
                <w:rFonts w:ascii="宋体" w:eastAsia="宋体" w:hAnsi="宋体" w:cs="宋体"/>
                <w:kern w:val="0"/>
                <w:szCs w:val="21"/>
              </w:rPr>
              <w:t>.3.1</w:t>
            </w:r>
            <w:r>
              <w:rPr>
                <w:rFonts w:ascii="宋体" w:eastAsia="宋体" w:hAnsi="宋体" w:cs="宋体" w:hint="eastAsia"/>
                <w:kern w:val="0"/>
                <w:szCs w:val="21"/>
              </w:rPr>
              <w:t>部分的内容；</w:t>
            </w:r>
          </w:p>
          <w:p w14:paraId="7F75AC50" w14:textId="66AF515A" w:rsidR="005700D5" w:rsidRPr="005700D5" w:rsidRDefault="005700D5" w:rsidP="00FD4C81">
            <w:pPr>
              <w:widowControl/>
              <w:jc w:val="left"/>
              <w:rPr>
                <w:rFonts w:ascii="宋体" w:eastAsia="宋体" w:hAnsi="宋体" w:cs="宋体" w:hint="eastAsia"/>
                <w:kern w:val="0"/>
                <w:szCs w:val="21"/>
              </w:rPr>
            </w:pPr>
            <w:r>
              <w:rPr>
                <w:rFonts w:ascii="宋体" w:eastAsia="宋体" w:hAnsi="宋体" w:cs="宋体" w:hint="eastAsia"/>
                <w:kern w:val="0"/>
                <w:szCs w:val="21"/>
              </w:rPr>
              <w:t>引用ISO国际标准有关脱敏的相关描述和要求；</w:t>
            </w:r>
          </w:p>
        </w:tc>
      </w:tr>
      <w:tr w:rsidR="00B478EE" w:rsidRPr="00537B36" w14:paraId="141BD0C4" w14:textId="77777777" w:rsidTr="00E7074C">
        <w:tc>
          <w:tcPr>
            <w:tcW w:w="709" w:type="dxa"/>
          </w:tcPr>
          <w:p w14:paraId="35F2F37C" w14:textId="0A24A8FA" w:rsidR="00B478EE" w:rsidRDefault="00B478EE" w:rsidP="005E0D30">
            <w:pPr>
              <w:widowControl/>
              <w:jc w:val="center"/>
              <w:rPr>
                <w:rFonts w:ascii="宋体" w:eastAsia="宋体" w:hAnsi="宋体" w:cs="宋体" w:hint="eastAsia"/>
                <w:kern w:val="0"/>
                <w:szCs w:val="21"/>
              </w:rPr>
            </w:pPr>
            <w:r>
              <w:rPr>
                <w:rFonts w:ascii="宋体" w:eastAsia="宋体" w:hAnsi="宋体" w:cs="宋体" w:hint="eastAsia"/>
                <w:kern w:val="0"/>
                <w:szCs w:val="21"/>
              </w:rPr>
              <w:t>8</w:t>
            </w:r>
          </w:p>
        </w:tc>
        <w:tc>
          <w:tcPr>
            <w:tcW w:w="1701" w:type="dxa"/>
          </w:tcPr>
          <w:p w14:paraId="4473B609" w14:textId="0E35E7E1" w:rsidR="00B478EE" w:rsidRDefault="00B478EE" w:rsidP="005E0D30">
            <w:pPr>
              <w:widowControl/>
              <w:jc w:val="left"/>
              <w:rPr>
                <w:szCs w:val="21"/>
              </w:rPr>
            </w:pPr>
            <w:r>
              <w:rPr>
                <w:rFonts w:hint="eastAsia"/>
                <w:szCs w:val="21"/>
              </w:rPr>
              <w:t>基于人工智能的多媒体知识图谱数据库结构构建要求</w:t>
            </w:r>
          </w:p>
        </w:tc>
        <w:tc>
          <w:tcPr>
            <w:tcW w:w="1276" w:type="dxa"/>
          </w:tcPr>
          <w:p w14:paraId="261B56E1" w14:textId="1691DC85" w:rsidR="00B478EE" w:rsidRDefault="00B478EE" w:rsidP="005E0D30">
            <w:pPr>
              <w:widowControl/>
              <w:jc w:val="center"/>
              <w:rPr>
                <w:rFonts w:ascii="宋体" w:eastAsia="宋体" w:hAnsi="宋体" w:cs="宋体" w:hint="eastAsia"/>
                <w:kern w:val="0"/>
                <w:szCs w:val="21"/>
              </w:rPr>
            </w:pPr>
            <w:r>
              <w:rPr>
                <w:rFonts w:ascii="宋体" w:eastAsia="宋体" w:hAnsi="宋体" w:cs="宋体" w:hint="eastAsia"/>
                <w:kern w:val="0"/>
                <w:szCs w:val="21"/>
              </w:rPr>
              <w:t>中国信息通信研究院</w:t>
            </w:r>
          </w:p>
        </w:tc>
        <w:tc>
          <w:tcPr>
            <w:tcW w:w="3118" w:type="dxa"/>
          </w:tcPr>
          <w:p w14:paraId="603BC661" w14:textId="37958780" w:rsidR="00B478EE" w:rsidRDefault="005700D5" w:rsidP="00E72027">
            <w:pPr>
              <w:tabs>
                <w:tab w:val="left" w:pos="217"/>
              </w:tabs>
              <w:rPr>
                <w:rFonts w:ascii="宋体" w:hAnsi="宋体" w:hint="eastAsia"/>
              </w:rPr>
            </w:pPr>
            <w:r>
              <w:rPr>
                <w:rFonts w:ascii="宋体" w:hAnsi="宋体" w:hint="eastAsia"/>
              </w:rPr>
              <w:t>1、示例改为资料性附录；</w:t>
            </w:r>
          </w:p>
          <w:p w14:paraId="04D6F5D6" w14:textId="77777777" w:rsidR="005700D5" w:rsidRDefault="005700D5" w:rsidP="00E72027">
            <w:pPr>
              <w:tabs>
                <w:tab w:val="left" w:pos="217"/>
              </w:tabs>
              <w:rPr>
                <w:rFonts w:ascii="宋体" w:hAnsi="宋体" w:hint="eastAsia"/>
              </w:rPr>
            </w:pPr>
            <w:r>
              <w:rPr>
                <w:rFonts w:ascii="宋体" w:hAnsi="宋体" w:hint="eastAsia"/>
              </w:rPr>
              <w:t>2、明确文稿的范围和类型；</w:t>
            </w:r>
          </w:p>
          <w:p w14:paraId="1869C498" w14:textId="77777777" w:rsidR="005700D5" w:rsidRDefault="005700D5" w:rsidP="00E72027">
            <w:pPr>
              <w:tabs>
                <w:tab w:val="left" w:pos="217"/>
              </w:tabs>
              <w:rPr>
                <w:rFonts w:ascii="宋体" w:hAnsi="宋体" w:hint="eastAsia"/>
              </w:rPr>
            </w:pPr>
            <w:r>
              <w:rPr>
                <w:rFonts w:ascii="宋体" w:hAnsi="宋体"/>
              </w:rPr>
              <w:t>3</w:t>
            </w:r>
            <w:r>
              <w:rPr>
                <w:rFonts w:ascii="宋体" w:hAnsi="宋体" w:hint="eastAsia"/>
              </w:rPr>
              <w:t>、标题“多媒体知识图谱数据库”的表述需要调整</w:t>
            </w:r>
            <w:r w:rsidR="00125840">
              <w:rPr>
                <w:rFonts w:ascii="宋体" w:hAnsi="宋体" w:hint="eastAsia"/>
              </w:rPr>
              <w:t>；</w:t>
            </w:r>
          </w:p>
          <w:p w14:paraId="01E0C6E4" w14:textId="7ACAA591" w:rsidR="00125840" w:rsidRPr="00125840" w:rsidRDefault="00125840" w:rsidP="00E72027">
            <w:pPr>
              <w:tabs>
                <w:tab w:val="left" w:pos="217"/>
              </w:tabs>
              <w:rPr>
                <w:rFonts w:ascii="宋体" w:hAnsi="宋体" w:hint="eastAsia"/>
              </w:rPr>
            </w:pPr>
            <w:r>
              <w:rPr>
                <w:rFonts w:ascii="宋体" w:hAnsi="宋体" w:hint="eastAsia"/>
              </w:rPr>
              <w:t>4、建议更关注构建的部分，且构建的关键步骤需要重新明确；</w:t>
            </w:r>
          </w:p>
        </w:tc>
        <w:tc>
          <w:tcPr>
            <w:tcW w:w="2978" w:type="dxa"/>
          </w:tcPr>
          <w:p w14:paraId="59A49E25" w14:textId="77777777" w:rsidR="00B478EE" w:rsidRDefault="00125840" w:rsidP="00FD4C81">
            <w:pPr>
              <w:widowControl/>
              <w:jc w:val="left"/>
              <w:rPr>
                <w:rFonts w:ascii="宋体" w:eastAsia="宋体" w:hAnsi="宋体" w:cs="宋体" w:hint="eastAsia"/>
                <w:kern w:val="0"/>
                <w:szCs w:val="21"/>
              </w:rPr>
            </w:pPr>
            <w:r>
              <w:rPr>
                <w:rFonts w:ascii="宋体" w:eastAsia="宋体" w:hAnsi="宋体" w:cs="宋体"/>
                <w:kern w:val="0"/>
                <w:szCs w:val="21"/>
              </w:rPr>
              <w:t>1</w:t>
            </w:r>
            <w:r>
              <w:rPr>
                <w:rFonts w:ascii="宋体" w:eastAsia="宋体" w:hAnsi="宋体" w:cs="宋体" w:hint="eastAsia"/>
                <w:kern w:val="0"/>
                <w:szCs w:val="21"/>
              </w:rPr>
              <w:t>、将正文示例的内容放在附录中；</w:t>
            </w:r>
          </w:p>
          <w:p w14:paraId="2F6A1F71" w14:textId="77777777" w:rsidR="00125840" w:rsidRDefault="00125840" w:rsidP="00FD4C81">
            <w:pPr>
              <w:widowControl/>
              <w:jc w:val="left"/>
              <w:rPr>
                <w:rFonts w:ascii="宋体" w:eastAsia="宋体" w:hAnsi="宋体" w:cs="宋体" w:hint="eastAsia"/>
                <w:kern w:val="0"/>
                <w:szCs w:val="21"/>
              </w:rPr>
            </w:pPr>
            <w:r>
              <w:rPr>
                <w:rFonts w:ascii="宋体" w:eastAsia="宋体" w:hAnsi="宋体" w:cs="宋体"/>
                <w:kern w:val="0"/>
                <w:szCs w:val="21"/>
              </w:rPr>
              <w:t>2</w:t>
            </w:r>
            <w:r>
              <w:rPr>
                <w:rFonts w:ascii="宋体" w:eastAsia="宋体" w:hAnsi="宋体" w:cs="宋体" w:hint="eastAsia"/>
                <w:kern w:val="0"/>
                <w:szCs w:val="21"/>
              </w:rPr>
              <w:t>、建议做成指南类型的标准；</w:t>
            </w:r>
          </w:p>
          <w:p w14:paraId="242FD31D" w14:textId="77777777" w:rsidR="00125840" w:rsidRDefault="00125840" w:rsidP="00FD4C81">
            <w:pPr>
              <w:widowControl/>
              <w:jc w:val="left"/>
              <w:rPr>
                <w:rFonts w:ascii="宋体" w:eastAsia="宋体" w:hAnsi="宋体" w:cs="宋体" w:hint="eastAsia"/>
                <w:kern w:val="0"/>
                <w:szCs w:val="21"/>
              </w:rPr>
            </w:pPr>
            <w:r>
              <w:rPr>
                <w:rFonts w:ascii="宋体" w:eastAsia="宋体" w:hAnsi="宋体" w:cs="宋体"/>
                <w:kern w:val="0"/>
                <w:szCs w:val="21"/>
              </w:rPr>
              <w:t>3</w:t>
            </w:r>
            <w:r>
              <w:rPr>
                <w:rFonts w:ascii="宋体" w:eastAsia="宋体" w:hAnsi="宋体" w:cs="宋体" w:hint="eastAsia"/>
                <w:kern w:val="0"/>
                <w:szCs w:val="21"/>
              </w:rPr>
              <w:t>、修改标题的表述；</w:t>
            </w:r>
          </w:p>
          <w:p w14:paraId="273AC171" w14:textId="08F1BEEA" w:rsidR="00125840" w:rsidRPr="00125840" w:rsidRDefault="00125840" w:rsidP="00FD4C81">
            <w:pPr>
              <w:widowControl/>
              <w:jc w:val="left"/>
              <w:rPr>
                <w:rFonts w:ascii="宋体" w:eastAsia="宋体" w:hAnsi="宋体" w:cs="宋体" w:hint="eastAsia"/>
                <w:kern w:val="0"/>
                <w:szCs w:val="21"/>
              </w:rPr>
            </w:pPr>
            <w:r>
              <w:rPr>
                <w:rFonts w:ascii="宋体" w:eastAsia="宋体" w:hAnsi="宋体" w:cs="宋体" w:hint="eastAsia"/>
                <w:kern w:val="0"/>
                <w:szCs w:val="21"/>
              </w:rPr>
              <w:t>4、明确丰富构建部分的关键步骤和场景；</w:t>
            </w:r>
          </w:p>
        </w:tc>
      </w:tr>
      <w:tr w:rsidR="00B478EE" w:rsidRPr="00537B36" w14:paraId="46637216" w14:textId="77777777" w:rsidTr="00E7074C">
        <w:tc>
          <w:tcPr>
            <w:tcW w:w="709" w:type="dxa"/>
          </w:tcPr>
          <w:p w14:paraId="668EC820" w14:textId="701C900E" w:rsidR="00B478EE" w:rsidRDefault="00B478EE" w:rsidP="005E0D30">
            <w:pPr>
              <w:widowControl/>
              <w:jc w:val="center"/>
              <w:rPr>
                <w:rFonts w:ascii="宋体" w:eastAsia="宋体" w:hAnsi="宋体" w:cs="宋体" w:hint="eastAsia"/>
                <w:kern w:val="0"/>
                <w:szCs w:val="21"/>
              </w:rPr>
            </w:pPr>
            <w:r>
              <w:rPr>
                <w:rFonts w:ascii="宋体" w:eastAsia="宋体" w:hAnsi="宋体" w:cs="宋体" w:hint="eastAsia"/>
                <w:kern w:val="0"/>
                <w:szCs w:val="21"/>
              </w:rPr>
              <w:t>9</w:t>
            </w:r>
          </w:p>
        </w:tc>
        <w:tc>
          <w:tcPr>
            <w:tcW w:w="1701" w:type="dxa"/>
          </w:tcPr>
          <w:p w14:paraId="0EA050C4" w14:textId="033498A0" w:rsidR="00B478EE" w:rsidRDefault="003621F5" w:rsidP="005E0D30">
            <w:pPr>
              <w:widowControl/>
              <w:jc w:val="left"/>
              <w:rPr>
                <w:szCs w:val="21"/>
              </w:rPr>
            </w:pPr>
            <w:r>
              <w:rPr>
                <w:rFonts w:hint="eastAsia"/>
                <w:szCs w:val="21"/>
              </w:rPr>
              <w:t>信息内容识别技</w:t>
            </w:r>
            <w:r>
              <w:rPr>
                <w:rFonts w:hint="eastAsia"/>
                <w:szCs w:val="21"/>
              </w:rPr>
              <w:lastRenderedPageBreak/>
              <w:t>术</w:t>
            </w:r>
            <w:r>
              <w:rPr>
                <w:rFonts w:hint="eastAsia"/>
                <w:szCs w:val="21"/>
              </w:rPr>
              <w:t xml:space="preserve"> </w:t>
            </w:r>
            <w:r>
              <w:rPr>
                <w:rFonts w:hint="eastAsia"/>
                <w:szCs w:val="21"/>
              </w:rPr>
              <w:t>第</w:t>
            </w:r>
            <w:r>
              <w:rPr>
                <w:rFonts w:hint="eastAsia"/>
                <w:szCs w:val="21"/>
              </w:rPr>
              <w:t>4</w:t>
            </w:r>
            <w:r>
              <w:rPr>
                <w:rFonts w:hint="eastAsia"/>
                <w:szCs w:val="21"/>
              </w:rPr>
              <w:t>部分：基于语音识别的内容检测服务系统指标要求和评估方法</w:t>
            </w:r>
          </w:p>
        </w:tc>
        <w:tc>
          <w:tcPr>
            <w:tcW w:w="1276" w:type="dxa"/>
          </w:tcPr>
          <w:p w14:paraId="37471A36" w14:textId="3D854725" w:rsidR="00B478EE" w:rsidRDefault="003621F5" w:rsidP="005E0D30">
            <w:pPr>
              <w:widowControl/>
              <w:jc w:val="center"/>
              <w:rPr>
                <w:rFonts w:ascii="宋体" w:eastAsia="宋体" w:hAnsi="宋体" w:cs="宋体" w:hint="eastAsia"/>
                <w:kern w:val="0"/>
                <w:szCs w:val="21"/>
              </w:rPr>
            </w:pPr>
            <w:r w:rsidRPr="003621F5">
              <w:rPr>
                <w:rFonts w:ascii="宋体" w:eastAsia="宋体" w:hAnsi="宋体" w:cs="宋体" w:hint="eastAsia"/>
                <w:kern w:val="0"/>
                <w:szCs w:val="21"/>
              </w:rPr>
              <w:lastRenderedPageBreak/>
              <w:t>阿里云计算</w:t>
            </w:r>
            <w:r w:rsidRPr="003621F5">
              <w:rPr>
                <w:rFonts w:ascii="宋体" w:eastAsia="宋体" w:hAnsi="宋体" w:cs="宋体" w:hint="eastAsia"/>
                <w:kern w:val="0"/>
                <w:szCs w:val="21"/>
              </w:rPr>
              <w:lastRenderedPageBreak/>
              <w:t>有限公司</w:t>
            </w:r>
          </w:p>
        </w:tc>
        <w:tc>
          <w:tcPr>
            <w:tcW w:w="3118" w:type="dxa"/>
          </w:tcPr>
          <w:p w14:paraId="3DC56D7F" w14:textId="2DCC8679" w:rsidR="003A6E45" w:rsidRPr="00254690" w:rsidRDefault="003A6E45" w:rsidP="00E72027">
            <w:pPr>
              <w:tabs>
                <w:tab w:val="left" w:pos="217"/>
              </w:tabs>
              <w:rPr>
                <w:rFonts w:ascii="宋体" w:hAnsi="宋体" w:hint="eastAsia"/>
              </w:rPr>
            </w:pPr>
            <w:r>
              <w:rPr>
                <w:rFonts w:ascii="宋体" w:hAnsi="宋体" w:hint="eastAsia"/>
              </w:rPr>
              <w:lastRenderedPageBreak/>
              <w:t>1、</w:t>
            </w:r>
            <w:r w:rsidR="009833BD">
              <w:rPr>
                <w:rFonts w:ascii="宋体" w:hAnsi="宋体" w:hint="eastAsia"/>
              </w:rPr>
              <w:t>无</w:t>
            </w:r>
          </w:p>
        </w:tc>
        <w:tc>
          <w:tcPr>
            <w:tcW w:w="2978" w:type="dxa"/>
          </w:tcPr>
          <w:p w14:paraId="5A067FD8" w14:textId="6CA93DE3" w:rsidR="003A6E45" w:rsidRPr="00254690" w:rsidRDefault="003A6E45" w:rsidP="00FD4C81">
            <w:pPr>
              <w:widowControl/>
              <w:jc w:val="left"/>
              <w:rPr>
                <w:rFonts w:ascii="宋体" w:eastAsia="宋体" w:hAnsi="宋体" w:cs="宋体" w:hint="eastAsia"/>
                <w:kern w:val="0"/>
                <w:szCs w:val="21"/>
              </w:rPr>
            </w:pPr>
            <w:r>
              <w:rPr>
                <w:rFonts w:ascii="宋体" w:eastAsia="宋体" w:hAnsi="宋体" w:cs="宋体" w:hint="eastAsia"/>
                <w:kern w:val="0"/>
                <w:szCs w:val="21"/>
              </w:rPr>
              <w:t>1、</w:t>
            </w:r>
            <w:r w:rsidR="009833BD">
              <w:rPr>
                <w:rFonts w:ascii="宋体" w:eastAsia="宋体" w:hAnsi="宋体" w:cs="宋体" w:hint="eastAsia"/>
                <w:kern w:val="0"/>
                <w:szCs w:val="21"/>
              </w:rPr>
              <w:t>无</w:t>
            </w:r>
          </w:p>
        </w:tc>
      </w:tr>
      <w:tr w:rsidR="005145F6" w:rsidRPr="00537B36" w14:paraId="6A9DFDE6" w14:textId="77777777" w:rsidTr="00E7074C">
        <w:tc>
          <w:tcPr>
            <w:tcW w:w="709" w:type="dxa"/>
          </w:tcPr>
          <w:p w14:paraId="315C0D51" w14:textId="233D2BC8" w:rsidR="005145F6"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0</w:t>
            </w:r>
          </w:p>
        </w:tc>
        <w:tc>
          <w:tcPr>
            <w:tcW w:w="1701" w:type="dxa"/>
          </w:tcPr>
          <w:p w14:paraId="3377AD0D" w14:textId="63C2A0E7" w:rsidR="005145F6" w:rsidRDefault="005145F6" w:rsidP="005145F6">
            <w:pPr>
              <w:widowControl/>
              <w:jc w:val="left"/>
              <w:rPr>
                <w:szCs w:val="21"/>
              </w:rPr>
            </w:pPr>
            <w:r>
              <w:rPr>
                <w:rFonts w:hint="eastAsia"/>
                <w:szCs w:val="21"/>
              </w:rPr>
              <w:t>自然语言处理技术与产品评估方法</w:t>
            </w:r>
            <w:r>
              <w:rPr>
                <w:rFonts w:hint="eastAsia"/>
                <w:szCs w:val="21"/>
              </w:rPr>
              <w:t xml:space="preserve"> </w:t>
            </w:r>
            <w:r>
              <w:rPr>
                <w:rFonts w:hint="eastAsia"/>
                <w:szCs w:val="21"/>
              </w:rPr>
              <w:t>第</w:t>
            </w:r>
            <w:r>
              <w:rPr>
                <w:rFonts w:hint="eastAsia"/>
                <w:szCs w:val="21"/>
              </w:rPr>
              <w:t>1</w:t>
            </w:r>
            <w:r>
              <w:rPr>
                <w:rFonts w:hint="eastAsia"/>
                <w:szCs w:val="21"/>
              </w:rPr>
              <w:t>部分：基础服务平台</w:t>
            </w:r>
          </w:p>
        </w:tc>
        <w:tc>
          <w:tcPr>
            <w:tcW w:w="1276" w:type="dxa"/>
          </w:tcPr>
          <w:p w14:paraId="11369049" w14:textId="0D8B1C7B" w:rsidR="005145F6" w:rsidRPr="003621F5"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t>南京新一代人工智能研究院有限公司</w:t>
            </w:r>
          </w:p>
        </w:tc>
        <w:tc>
          <w:tcPr>
            <w:tcW w:w="3118" w:type="dxa"/>
          </w:tcPr>
          <w:p w14:paraId="5CFFE023" w14:textId="77777777" w:rsidR="005145F6" w:rsidRDefault="005145F6" w:rsidP="005145F6">
            <w:pPr>
              <w:tabs>
                <w:tab w:val="left" w:pos="217"/>
              </w:tabs>
              <w:rPr>
                <w:rFonts w:ascii="宋体" w:hAnsi="宋体" w:hint="eastAsia"/>
              </w:rPr>
            </w:pPr>
            <w:r>
              <w:rPr>
                <w:rFonts w:ascii="宋体" w:hAnsi="宋体" w:hint="eastAsia"/>
              </w:rPr>
              <w:t>1、基础技术标准体系</w:t>
            </w:r>
          </w:p>
          <w:p w14:paraId="5F468165" w14:textId="77777777" w:rsidR="005145F6" w:rsidRDefault="005145F6" w:rsidP="005145F6">
            <w:pPr>
              <w:tabs>
                <w:tab w:val="left" w:pos="217"/>
              </w:tabs>
              <w:rPr>
                <w:rFonts w:ascii="宋体" w:hAnsi="宋体" w:hint="eastAsia"/>
              </w:rPr>
            </w:pPr>
            <w:r>
              <w:rPr>
                <w:rFonts w:ascii="宋体" w:hAnsi="宋体" w:hint="eastAsia"/>
              </w:rPr>
              <w:t>2、产品问题，评估的场景是否有定义；</w:t>
            </w:r>
          </w:p>
          <w:p w14:paraId="2EDEE200" w14:textId="77777777" w:rsidR="005145F6" w:rsidRDefault="005145F6" w:rsidP="005145F6">
            <w:pPr>
              <w:tabs>
                <w:tab w:val="left" w:pos="217"/>
              </w:tabs>
              <w:rPr>
                <w:rFonts w:ascii="宋体" w:hAnsi="宋体" w:hint="eastAsia"/>
              </w:rPr>
            </w:pPr>
            <w:r>
              <w:rPr>
                <w:rFonts w:ascii="宋体" w:hAnsi="宋体" w:hint="eastAsia"/>
              </w:rPr>
              <w:t>3、评估数据集问题，是否有限定；</w:t>
            </w:r>
          </w:p>
          <w:p w14:paraId="3790D977" w14:textId="77777777" w:rsidR="005145F6" w:rsidRDefault="005145F6" w:rsidP="005145F6">
            <w:pPr>
              <w:tabs>
                <w:tab w:val="left" w:pos="217"/>
              </w:tabs>
              <w:rPr>
                <w:rFonts w:ascii="宋体" w:hAnsi="宋体" w:hint="eastAsia"/>
              </w:rPr>
            </w:pPr>
            <w:r>
              <w:rPr>
                <w:rFonts w:ascii="宋体" w:hAnsi="宋体" w:hint="eastAsia"/>
              </w:rPr>
              <w:t>4、词向量的评估方式需要根据具体应用场景定义；</w:t>
            </w:r>
          </w:p>
          <w:p w14:paraId="4AF37E4D" w14:textId="77777777" w:rsidR="005145F6" w:rsidRDefault="005145F6" w:rsidP="005145F6">
            <w:pPr>
              <w:tabs>
                <w:tab w:val="left" w:pos="217"/>
              </w:tabs>
              <w:rPr>
                <w:rFonts w:ascii="宋体" w:hAnsi="宋体" w:hint="eastAsia"/>
              </w:rPr>
            </w:pPr>
            <w:r>
              <w:rPr>
                <w:rFonts w:ascii="宋体" w:hAnsi="宋体" w:hint="eastAsia"/>
              </w:rPr>
              <w:t>5、服务可靠性，不定期设置不合理；</w:t>
            </w:r>
          </w:p>
          <w:p w14:paraId="7A41222A" w14:textId="77777777" w:rsidR="005145F6" w:rsidRDefault="005145F6" w:rsidP="005145F6">
            <w:pPr>
              <w:tabs>
                <w:tab w:val="left" w:pos="217"/>
              </w:tabs>
              <w:rPr>
                <w:rFonts w:ascii="宋体" w:hAnsi="宋体" w:hint="eastAsia"/>
              </w:rPr>
            </w:pPr>
            <w:r>
              <w:rPr>
                <w:rFonts w:ascii="宋体" w:hAnsi="宋体" w:hint="eastAsia"/>
              </w:rPr>
              <w:t>6、文稿中提的各应用评估是否会起草其他标准，除了系列中已有的标准；</w:t>
            </w:r>
          </w:p>
          <w:p w14:paraId="2FC8AF6D" w14:textId="77777777" w:rsidR="005145F6" w:rsidRDefault="005145F6" w:rsidP="005145F6">
            <w:pPr>
              <w:tabs>
                <w:tab w:val="left" w:pos="217"/>
              </w:tabs>
              <w:rPr>
                <w:rFonts w:ascii="宋体" w:hAnsi="宋体" w:hint="eastAsia"/>
              </w:rPr>
            </w:pPr>
            <w:r>
              <w:rPr>
                <w:rFonts w:ascii="宋体" w:hAnsi="宋体" w:hint="eastAsia"/>
              </w:rPr>
              <w:t>7、定制化服务需要具体描述；</w:t>
            </w:r>
          </w:p>
          <w:p w14:paraId="7549FBB6" w14:textId="40FEC057" w:rsidR="005145F6" w:rsidRPr="00254690" w:rsidRDefault="005145F6" w:rsidP="005145F6">
            <w:pPr>
              <w:tabs>
                <w:tab w:val="left" w:pos="217"/>
              </w:tabs>
              <w:rPr>
                <w:rFonts w:ascii="宋体" w:hAnsi="宋体" w:hint="eastAsia"/>
              </w:rPr>
            </w:pPr>
            <w:r>
              <w:rPr>
                <w:rFonts w:ascii="宋体" w:hAnsi="宋体" w:hint="eastAsia"/>
              </w:rPr>
              <w:t>8、应用技术已有相关标准，部分内容可以引用；</w:t>
            </w:r>
          </w:p>
        </w:tc>
        <w:tc>
          <w:tcPr>
            <w:tcW w:w="2978" w:type="dxa"/>
          </w:tcPr>
          <w:p w14:paraId="082597FC"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1、将补上基础技术的引用；</w:t>
            </w:r>
          </w:p>
          <w:p w14:paraId="254451E0"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2、场景以通用为主，涉及具体场景会在后期加入定义；</w:t>
            </w:r>
          </w:p>
          <w:p w14:paraId="4905C21C"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3、补充数据集的限定；</w:t>
            </w:r>
          </w:p>
          <w:p w14:paraId="7CF48DCD"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4、修订词向量的评估方法；</w:t>
            </w:r>
          </w:p>
          <w:p w14:paraId="4CF0E550"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5、再次对该评估方式进行研讨；</w:t>
            </w:r>
          </w:p>
          <w:p w14:paraId="509A0102"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6、在现有体系下会起草其他标准，目前机器翻译、对话系统均属于应用技术的评估，还将加入其他应用；</w:t>
            </w:r>
          </w:p>
          <w:p w14:paraId="3F25867D"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7、将具体描述；</w:t>
            </w:r>
          </w:p>
          <w:p w14:paraId="324A61FD" w14:textId="1DA53E4E" w:rsidR="005145F6" w:rsidRPr="00254690"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8、相关内容将进行引用。</w:t>
            </w:r>
          </w:p>
        </w:tc>
      </w:tr>
      <w:tr w:rsidR="005145F6" w:rsidRPr="00537B36" w14:paraId="46C200AA" w14:textId="77777777" w:rsidTr="00E7074C">
        <w:tc>
          <w:tcPr>
            <w:tcW w:w="709" w:type="dxa"/>
          </w:tcPr>
          <w:p w14:paraId="626B5B12" w14:textId="7E211125" w:rsidR="005145F6"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1</w:t>
            </w:r>
          </w:p>
        </w:tc>
        <w:tc>
          <w:tcPr>
            <w:tcW w:w="1701" w:type="dxa"/>
          </w:tcPr>
          <w:p w14:paraId="4B91B5E7" w14:textId="3DC41A77" w:rsidR="005145F6" w:rsidRDefault="005145F6" w:rsidP="005145F6">
            <w:pPr>
              <w:widowControl/>
              <w:jc w:val="left"/>
              <w:rPr>
                <w:szCs w:val="21"/>
              </w:rPr>
            </w:pPr>
            <w:r>
              <w:rPr>
                <w:rFonts w:hint="eastAsia"/>
                <w:szCs w:val="21"/>
              </w:rPr>
              <w:t>自然语言处理技术与产品评估方法</w:t>
            </w:r>
            <w:r>
              <w:rPr>
                <w:rFonts w:hint="eastAsia"/>
                <w:szCs w:val="21"/>
              </w:rPr>
              <w:t xml:space="preserve"> </w:t>
            </w:r>
            <w:r>
              <w:rPr>
                <w:rFonts w:hint="eastAsia"/>
                <w:szCs w:val="21"/>
              </w:rPr>
              <w:t>第</w:t>
            </w:r>
            <w:r>
              <w:rPr>
                <w:szCs w:val="21"/>
              </w:rPr>
              <w:t>2</w:t>
            </w:r>
            <w:r>
              <w:rPr>
                <w:rFonts w:hint="eastAsia"/>
                <w:szCs w:val="21"/>
              </w:rPr>
              <w:t>部分：智能对话</w:t>
            </w:r>
          </w:p>
        </w:tc>
        <w:tc>
          <w:tcPr>
            <w:tcW w:w="1276" w:type="dxa"/>
          </w:tcPr>
          <w:p w14:paraId="2FFC3C21" w14:textId="248CABAA" w:rsidR="005145F6"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t>南京新一代人工智能研究院有限公司</w:t>
            </w:r>
          </w:p>
        </w:tc>
        <w:tc>
          <w:tcPr>
            <w:tcW w:w="3118" w:type="dxa"/>
          </w:tcPr>
          <w:p w14:paraId="1DD54D58" w14:textId="77777777" w:rsidR="005145F6" w:rsidRDefault="005145F6" w:rsidP="005145F6">
            <w:pPr>
              <w:tabs>
                <w:tab w:val="left" w:pos="217"/>
              </w:tabs>
              <w:rPr>
                <w:rFonts w:ascii="宋体" w:hAnsi="宋体" w:hint="eastAsia"/>
              </w:rPr>
            </w:pPr>
            <w:r>
              <w:rPr>
                <w:rFonts w:ascii="宋体" w:hAnsi="宋体" w:hint="eastAsia"/>
              </w:rPr>
              <w:t>1、6</w:t>
            </w:r>
            <w:r>
              <w:rPr>
                <w:rFonts w:ascii="宋体" w:hAnsi="宋体"/>
              </w:rPr>
              <w:t>.1.2</w:t>
            </w:r>
            <w:r>
              <w:rPr>
                <w:rFonts w:ascii="宋体" w:hAnsi="宋体" w:hint="eastAsia"/>
              </w:rPr>
              <w:t>用户私有定制功能的含义；</w:t>
            </w:r>
          </w:p>
          <w:p w14:paraId="1B04DE78" w14:textId="77777777" w:rsidR="005145F6" w:rsidRDefault="005145F6" w:rsidP="005145F6">
            <w:pPr>
              <w:tabs>
                <w:tab w:val="left" w:pos="217"/>
              </w:tabs>
              <w:rPr>
                <w:rFonts w:ascii="宋体" w:hAnsi="宋体" w:hint="eastAsia"/>
              </w:rPr>
            </w:pPr>
            <w:r>
              <w:rPr>
                <w:rFonts w:ascii="宋体" w:hAnsi="宋体"/>
              </w:rPr>
              <w:t>2</w:t>
            </w:r>
            <w:r>
              <w:rPr>
                <w:rFonts w:ascii="宋体" w:hAnsi="宋体" w:hint="eastAsia"/>
              </w:rPr>
              <w:t>、表1必选建议改成可选，小样本合成为什么是必选；</w:t>
            </w:r>
          </w:p>
          <w:p w14:paraId="24D76F99" w14:textId="77777777" w:rsidR="005145F6" w:rsidRDefault="005145F6" w:rsidP="005145F6">
            <w:pPr>
              <w:tabs>
                <w:tab w:val="left" w:pos="217"/>
              </w:tabs>
              <w:rPr>
                <w:rFonts w:ascii="宋体" w:hAnsi="宋体" w:hint="eastAsia"/>
              </w:rPr>
            </w:pPr>
            <w:r>
              <w:rPr>
                <w:rFonts w:ascii="宋体" w:hAnsi="宋体"/>
              </w:rPr>
              <w:t>3</w:t>
            </w:r>
            <w:r>
              <w:rPr>
                <w:rFonts w:ascii="宋体" w:hAnsi="宋体" w:hint="eastAsia"/>
              </w:rPr>
              <w:t>、</w:t>
            </w:r>
            <w:r>
              <w:rPr>
                <w:rFonts w:ascii="宋体" w:hAnsi="宋体"/>
              </w:rPr>
              <w:t>6.2.1</w:t>
            </w:r>
            <w:r>
              <w:rPr>
                <w:rFonts w:ascii="宋体" w:hAnsi="宋体" w:hint="eastAsia"/>
              </w:rPr>
              <w:t>语音识别，符号数字识别能力在下文没有具体内容规定；</w:t>
            </w:r>
          </w:p>
          <w:p w14:paraId="77E0F76D" w14:textId="77777777" w:rsidR="005145F6" w:rsidRDefault="005145F6" w:rsidP="005145F6">
            <w:pPr>
              <w:tabs>
                <w:tab w:val="left" w:pos="217"/>
              </w:tabs>
              <w:rPr>
                <w:rFonts w:ascii="宋体" w:hAnsi="宋体" w:hint="eastAsia"/>
              </w:rPr>
            </w:pPr>
            <w:r>
              <w:rPr>
                <w:rFonts w:ascii="宋体" w:hAnsi="宋体"/>
              </w:rPr>
              <w:t>4</w:t>
            </w:r>
            <w:r>
              <w:rPr>
                <w:rFonts w:ascii="宋体" w:hAnsi="宋体" w:hint="eastAsia"/>
              </w:rPr>
              <w:t>、6</w:t>
            </w:r>
            <w:r>
              <w:rPr>
                <w:rFonts w:ascii="宋体" w:hAnsi="宋体"/>
              </w:rPr>
              <w:t>.2.3</w:t>
            </w:r>
            <w:r>
              <w:rPr>
                <w:rFonts w:ascii="宋体" w:hAnsi="宋体" w:hint="eastAsia"/>
              </w:rPr>
              <w:t>语义识别，描述的文字需要涵盖下面的内容；</w:t>
            </w:r>
          </w:p>
          <w:p w14:paraId="0C810F4E" w14:textId="77777777" w:rsidR="005145F6" w:rsidRDefault="005145F6" w:rsidP="005145F6">
            <w:pPr>
              <w:tabs>
                <w:tab w:val="left" w:pos="217"/>
              </w:tabs>
              <w:rPr>
                <w:rFonts w:ascii="宋体" w:hAnsi="宋体" w:hint="eastAsia"/>
              </w:rPr>
            </w:pPr>
            <w:r>
              <w:rPr>
                <w:rFonts w:ascii="宋体" w:hAnsi="宋体" w:hint="eastAsia"/>
              </w:rPr>
              <w:t>5、缩略语缺失；</w:t>
            </w:r>
          </w:p>
          <w:p w14:paraId="4E34DCCE" w14:textId="77777777" w:rsidR="005145F6" w:rsidRDefault="005145F6" w:rsidP="005145F6">
            <w:pPr>
              <w:tabs>
                <w:tab w:val="left" w:pos="217"/>
              </w:tabs>
              <w:rPr>
                <w:rFonts w:ascii="宋体" w:hAnsi="宋体" w:hint="eastAsia"/>
              </w:rPr>
            </w:pPr>
            <w:r>
              <w:rPr>
                <w:rFonts w:ascii="宋体" w:hAnsi="宋体" w:hint="eastAsia"/>
              </w:rPr>
              <w:t>6、5</w:t>
            </w:r>
            <w:r>
              <w:rPr>
                <w:rFonts w:ascii="宋体" w:hAnsi="宋体"/>
              </w:rPr>
              <w:t>.1</w:t>
            </w:r>
            <w:r>
              <w:rPr>
                <w:rFonts w:ascii="宋体" w:hAnsi="宋体" w:hint="eastAsia"/>
              </w:rPr>
              <w:t>指标体系里可靠性评估在后面没有体现；</w:t>
            </w:r>
          </w:p>
          <w:p w14:paraId="7A9B9653" w14:textId="5D07B0E3" w:rsidR="005145F6" w:rsidRPr="001A4438" w:rsidRDefault="005145F6" w:rsidP="005145F6">
            <w:pPr>
              <w:tabs>
                <w:tab w:val="left" w:pos="217"/>
              </w:tabs>
              <w:rPr>
                <w:rFonts w:ascii="宋体" w:hAnsi="宋体" w:hint="eastAsia"/>
              </w:rPr>
            </w:pPr>
            <w:r>
              <w:rPr>
                <w:rFonts w:ascii="宋体" w:hAnsi="宋体" w:hint="eastAsia"/>
              </w:rPr>
              <w:t>7、6</w:t>
            </w:r>
            <w:r>
              <w:rPr>
                <w:rFonts w:ascii="宋体" w:hAnsi="宋体"/>
              </w:rPr>
              <w:t>.2.3</w:t>
            </w:r>
            <w:r>
              <w:rPr>
                <w:rFonts w:ascii="宋体" w:hAnsi="宋体" w:hint="eastAsia"/>
              </w:rPr>
              <w:t>标题不太合适；</w:t>
            </w:r>
          </w:p>
        </w:tc>
        <w:tc>
          <w:tcPr>
            <w:tcW w:w="2978" w:type="dxa"/>
          </w:tcPr>
          <w:p w14:paraId="0B19DD71"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1、补充定制功能的含义；</w:t>
            </w:r>
          </w:p>
          <w:p w14:paraId="7A50FDE1"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2、再次研讨，确定其可选与必选的属性；</w:t>
            </w:r>
          </w:p>
          <w:p w14:paraId="1028AC09"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3、补充内容规定；</w:t>
            </w:r>
          </w:p>
          <w:p w14:paraId="035C7C29"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4、修订文字，覆盖内容；</w:t>
            </w:r>
          </w:p>
          <w:p w14:paraId="0E13EECA"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5、补充缩略语；</w:t>
            </w:r>
          </w:p>
          <w:p w14:paraId="2DBC7035"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6、补充可靠性评估；</w:t>
            </w:r>
          </w:p>
          <w:p w14:paraId="3DE2F446" w14:textId="31297D44" w:rsidR="005145F6" w:rsidRPr="00254690"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7、重新拟定标题。</w:t>
            </w:r>
          </w:p>
        </w:tc>
      </w:tr>
      <w:tr w:rsidR="005145F6" w:rsidRPr="00537B36" w14:paraId="1C6A3AB1" w14:textId="77777777" w:rsidTr="00E7074C">
        <w:tc>
          <w:tcPr>
            <w:tcW w:w="709" w:type="dxa"/>
          </w:tcPr>
          <w:p w14:paraId="2B113BD1" w14:textId="4FE882A2" w:rsidR="005145F6"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2</w:t>
            </w:r>
          </w:p>
        </w:tc>
        <w:tc>
          <w:tcPr>
            <w:tcW w:w="1701" w:type="dxa"/>
          </w:tcPr>
          <w:p w14:paraId="4F3089E8" w14:textId="74B46D75" w:rsidR="005145F6" w:rsidRDefault="005145F6" w:rsidP="005145F6">
            <w:pPr>
              <w:widowControl/>
              <w:jc w:val="left"/>
              <w:rPr>
                <w:szCs w:val="21"/>
              </w:rPr>
            </w:pPr>
            <w:r>
              <w:rPr>
                <w:rFonts w:hint="eastAsia"/>
                <w:szCs w:val="21"/>
              </w:rPr>
              <w:t>自然语言处理技术与产品评估方法</w:t>
            </w:r>
            <w:r>
              <w:rPr>
                <w:rFonts w:hint="eastAsia"/>
                <w:szCs w:val="21"/>
              </w:rPr>
              <w:t xml:space="preserve"> </w:t>
            </w:r>
            <w:r>
              <w:rPr>
                <w:rFonts w:hint="eastAsia"/>
                <w:szCs w:val="21"/>
              </w:rPr>
              <w:t>第</w:t>
            </w:r>
            <w:r>
              <w:rPr>
                <w:szCs w:val="21"/>
              </w:rPr>
              <w:t>3</w:t>
            </w:r>
            <w:r>
              <w:rPr>
                <w:rFonts w:hint="eastAsia"/>
                <w:szCs w:val="21"/>
              </w:rPr>
              <w:t>部分：智能翻译机</w:t>
            </w:r>
          </w:p>
        </w:tc>
        <w:tc>
          <w:tcPr>
            <w:tcW w:w="1276" w:type="dxa"/>
          </w:tcPr>
          <w:p w14:paraId="14275FFA" w14:textId="40C224DA" w:rsidR="005145F6"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t>南京新一代人工智能研究院有限公司</w:t>
            </w:r>
          </w:p>
        </w:tc>
        <w:tc>
          <w:tcPr>
            <w:tcW w:w="3118" w:type="dxa"/>
          </w:tcPr>
          <w:p w14:paraId="5C28E98C" w14:textId="77777777" w:rsidR="005145F6" w:rsidRDefault="005145F6" w:rsidP="005145F6">
            <w:pPr>
              <w:tabs>
                <w:tab w:val="left" w:pos="217"/>
              </w:tabs>
              <w:rPr>
                <w:rFonts w:ascii="宋体" w:hAnsi="宋体" w:hint="eastAsia"/>
              </w:rPr>
            </w:pPr>
            <w:r>
              <w:rPr>
                <w:rFonts w:ascii="宋体" w:hAnsi="宋体" w:hint="eastAsia"/>
              </w:rPr>
              <w:t>1、6</w:t>
            </w:r>
            <w:r>
              <w:rPr>
                <w:rFonts w:ascii="宋体" w:hAnsi="宋体"/>
              </w:rPr>
              <w:t>.3.1</w:t>
            </w:r>
            <w:r>
              <w:rPr>
                <w:rFonts w:ascii="宋体" w:hAnsi="宋体" w:hint="eastAsia"/>
              </w:rPr>
              <w:t>、6</w:t>
            </w:r>
            <w:r>
              <w:rPr>
                <w:rFonts w:ascii="宋体" w:hAnsi="宋体"/>
              </w:rPr>
              <w:t>.3.2</w:t>
            </w:r>
            <w:r>
              <w:rPr>
                <w:rFonts w:ascii="宋体" w:hAnsi="宋体" w:hint="eastAsia"/>
              </w:rPr>
              <w:t>提到的标准与正文的关系，以及是规范性引用文件还是参考文献；</w:t>
            </w:r>
          </w:p>
          <w:p w14:paraId="289478F3" w14:textId="77777777" w:rsidR="005145F6" w:rsidRDefault="005145F6" w:rsidP="005145F6">
            <w:pPr>
              <w:tabs>
                <w:tab w:val="left" w:pos="217"/>
              </w:tabs>
              <w:rPr>
                <w:rFonts w:ascii="宋体" w:hAnsi="宋体" w:hint="eastAsia"/>
              </w:rPr>
            </w:pPr>
            <w:r>
              <w:rPr>
                <w:rFonts w:ascii="宋体" w:hAnsi="宋体" w:hint="eastAsia"/>
              </w:rPr>
              <w:t>2、起草单位是否应该加上腾讯</w:t>
            </w:r>
          </w:p>
          <w:p w14:paraId="62F0DAFE" w14:textId="77777777" w:rsidR="005145F6" w:rsidRDefault="005145F6" w:rsidP="005145F6">
            <w:pPr>
              <w:tabs>
                <w:tab w:val="left" w:pos="217"/>
              </w:tabs>
              <w:rPr>
                <w:rFonts w:ascii="宋体" w:hAnsi="宋体" w:hint="eastAsia"/>
              </w:rPr>
            </w:pPr>
            <w:r>
              <w:rPr>
                <w:rFonts w:ascii="宋体" w:hAnsi="宋体"/>
              </w:rPr>
              <w:t>3</w:t>
            </w:r>
            <w:r>
              <w:rPr>
                <w:rFonts w:ascii="宋体" w:hAnsi="宋体" w:hint="eastAsia"/>
              </w:rPr>
              <w:t>、指标太细，权重设置不合理，建议做多维度的评估；</w:t>
            </w:r>
          </w:p>
          <w:p w14:paraId="4D0E1E82" w14:textId="77777777" w:rsidR="005145F6" w:rsidRDefault="005145F6" w:rsidP="005145F6">
            <w:pPr>
              <w:tabs>
                <w:tab w:val="left" w:pos="217"/>
              </w:tabs>
              <w:rPr>
                <w:rFonts w:ascii="宋体" w:hAnsi="宋体" w:hint="eastAsia"/>
              </w:rPr>
            </w:pPr>
            <w:r>
              <w:rPr>
                <w:rFonts w:ascii="宋体" w:hAnsi="宋体"/>
              </w:rPr>
              <w:t>4</w:t>
            </w:r>
            <w:r>
              <w:rPr>
                <w:rFonts w:ascii="宋体" w:hAnsi="宋体" w:hint="eastAsia"/>
              </w:rPr>
              <w:t>、第8页，BLEU值不合理；</w:t>
            </w:r>
          </w:p>
          <w:p w14:paraId="31B55212" w14:textId="77777777" w:rsidR="005145F6" w:rsidRDefault="005145F6" w:rsidP="005145F6">
            <w:pPr>
              <w:tabs>
                <w:tab w:val="left" w:pos="217"/>
              </w:tabs>
              <w:rPr>
                <w:rFonts w:ascii="宋体" w:hAnsi="宋体" w:hint="eastAsia"/>
              </w:rPr>
            </w:pPr>
            <w:r>
              <w:rPr>
                <w:rFonts w:ascii="宋体" w:hAnsi="宋体" w:hint="eastAsia"/>
              </w:rPr>
              <w:t>5、框架只考虑了语音输入，但是指标中有OCR的情况；</w:t>
            </w:r>
          </w:p>
          <w:p w14:paraId="4599B35D" w14:textId="141A4526" w:rsidR="005145F6" w:rsidRPr="00444699" w:rsidRDefault="005145F6" w:rsidP="005145F6">
            <w:pPr>
              <w:tabs>
                <w:tab w:val="left" w:pos="217"/>
              </w:tabs>
              <w:rPr>
                <w:rFonts w:ascii="宋体" w:hAnsi="宋体" w:hint="eastAsia"/>
              </w:rPr>
            </w:pPr>
            <w:r>
              <w:rPr>
                <w:rFonts w:ascii="宋体" w:hAnsi="宋体" w:hint="eastAsia"/>
              </w:rPr>
              <w:t>6、智能翻译机也用到了其他技术放在NLP下面是否合理；</w:t>
            </w:r>
          </w:p>
        </w:tc>
        <w:tc>
          <w:tcPr>
            <w:tcW w:w="2978" w:type="dxa"/>
          </w:tcPr>
          <w:p w14:paraId="4EDB76A8"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1、补充引用文件的类型；</w:t>
            </w:r>
          </w:p>
          <w:p w14:paraId="5463D92E"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2、可进行沟通，考虑是否加上腾讯；</w:t>
            </w:r>
          </w:p>
          <w:p w14:paraId="158FA4DC"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3、扩充指标，讨论修改权重；</w:t>
            </w:r>
          </w:p>
          <w:p w14:paraId="42B45C05"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4、改变BLEU等客观评分指标；</w:t>
            </w:r>
          </w:p>
          <w:p w14:paraId="1C3B0C54"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5、在框架中补充OCR等图像输入；</w:t>
            </w:r>
          </w:p>
          <w:p w14:paraId="3482E3CF" w14:textId="2054A432" w:rsidR="005145F6" w:rsidRPr="00254690"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6、翻译机的核心能力是翻译，其占据着较大权重，认为还是放在NLP体系下更为合理。</w:t>
            </w:r>
          </w:p>
        </w:tc>
      </w:tr>
      <w:tr w:rsidR="005145F6" w:rsidRPr="00537B36" w14:paraId="2F6A9653" w14:textId="77777777" w:rsidTr="00E7074C">
        <w:tc>
          <w:tcPr>
            <w:tcW w:w="709" w:type="dxa"/>
          </w:tcPr>
          <w:p w14:paraId="69C09A7E" w14:textId="086CDB0C" w:rsidR="005145F6"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lastRenderedPageBreak/>
              <w:t>1</w:t>
            </w:r>
            <w:r>
              <w:rPr>
                <w:rFonts w:ascii="宋体" w:eastAsia="宋体" w:hAnsi="宋体" w:cs="宋体"/>
                <w:kern w:val="0"/>
                <w:szCs w:val="21"/>
              </w:rPr>
              <w:t>3</w:t>
            </w:r>
          </w:p>
        </w:tc>
        <w:tc>
          <w:tcPr>
            <w:tcW w:w="1701" w:type="dxa"/>
          </w:tcPr>
          <w:p w14:paraId="1CF3D3AE" w14:textId="0F946882" w:rsidR="005145F6" w:rsidRDefault="005145F6" w:rsidP="005145F6">
            <w:pPr>
              <w:widowControl/>
              <w:jc w:val="left"/>
              <w:rPr>
                <w:szCs w:val="21"/>
              </w:rPr>
            </w:pPr>
            <w:r>
              <w:rPr>
                <w:rFonts w:hint="eastAsia"/>
                <w:szCs w:val="21"/>
              </w:rPr>
              <w:t>自然语言处理技术与产品评估方法</w:t>
            </w:r>
            <w:r>
              <w:rPr>
                <w:rFonts w:hint="eastAsia"/>
                <w:szCs w:val="21"/>
              </w:rPr>
              <w:t xml:space="preserve"> </w:t>
            </w:r>
            <w:r>
              <w:rPr>
                <w:rFonts w:hint="eastAsia"/>
                <w:szCs w:val="21"/>
              </w:rPr>
              <w:t>第</w:t>
            </w:r>
            <w:r>
              <w:rPr>
                <w:szCs w:val="21"/>
              </w:rPr>
              <w:t>4</w:t>
            </w:r>
            <w:r>
              <w:rPr>
                <w:rFonts w:hint="eastAsia"/>
                <w:szCs w:val="21"/>
              </w:rPr>
              <w:t>部分：机器同传</w:t>
            </w:r>
          </w:p>
        </w:tc>
        <w:tc>
          <w:tcPr>
            <w:tcW w:w="1276" w:type="dxa"/>
          </w:tcPr>
          <w:p w14:paraId="510C7002" w14:textId="621449B3" w:rsidR="005145F6"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t>南京新一代人工智能研究院有限公司</w:t>
            </w:r>
          </w:p>
        </w:tc>
        <w:tc>
          <w:tcPr>
            <w:tcW w:w="3118" w:type="dxa"/>
          </w:tcPr>
          <w:p w14:paraId="2EBF79EE" w14:textId="77777777" w:rsidR="005145F6" w:rsidRDefault="005145F6" w:rsidP="005145F6">
            <w:pPr>
              <w:tabs>
                <w:tab w:val="left" w:pos="217"/>
              </w:tabs>
              <w:rPr>
                <w:rFonts w:ascii="宋体" w:hAnsi="宋体" w:hint="eastAsia"/>
              </w:rPr>
            </w:pPr>
            <w:r>
              <w:rPr>
                <w:rFonts w:ascii="宋体" w:hAnsi="宋体" w:hint="eastAsia"/>
              </w:rPr>
              <w:t>1、架构图不适用于端到端的系统；</w:t>
            </w:r>
          </w:p>
          <w:p w14:paraId="02B564B3" w14:textId="77777777" w:rsidR="005145F6" w:rsidRDefault="005145F6" w:rsidP="005145F6">
            <w:pPr>
              <w:tabs>
                <w:tab w:val="left" w:pos="217"/>
              </w:tabs>
              <w:rPr>
                <w:rFonts w:ascii="宋体" w:hAnsi="宋体" w:hint="eastAsia"/>
              </w:rPr>
            </w:pPr>
            <w:r>
              <w:rPr>
                <w:rFonts w:ascii="宋体" w:hAnsi="宋体" w:hint="eastAsia"/>
              </w:rPr>
              <w:t>2、人工错误修复机制是否可比；</w:t>
            </w:r>
          </w:p>
          <w:p w14:paraId="03E4D437" w14:textId="77777777" w:rsidR="005145F6" w:rsidRDefault="005145F6" w:rsidP="005145F6">
            <w:pPr>
              <w:tabs>
                <w:tab w:val="left" w:pos="217"/>
              </w:tabs>
              <w:rPr>
                <w:rFonts w:ascii="宋体" w:hAnsi="宋体" w:hint="eastAsia"/>
              </w:rPr>
            </w:pPr>
            <w:r>
              <w:rPr>
                <w:rFonts w:ascii="宋体" w:hAnsi="宋体" w:hint="eastAsia"/>
              </w:rPr>
              <w:t>3、建议考虑智能断句是否需要单独评估，以及是否需要考虑</w:t>
            </w:r>
            <w:r>
              <w:rPr>
                <w:rFonts w:ascii="宋体" w:hAnsi="宋体"/>
              </w:rPr>
              <w:t>recall</w:t>
            </w:r>
            <w:r>
              <w:rPr>
                <w:rFonts w:ascii="宋体" w:hAnsi="宋体" w:hint="eastAsia"/>
              </w:rPr>
              <w:t>；</w:t>
            </w:r>
          </w:p>
          <w:p w14:paraId="7CADE366" w14:textId="77777777" w:rsidR="005145F6" w:rsidRDefault="005145F6" w:rsidP="005145F6">
            <w:pPr>
              <w:tabs>
                <w:tab w:val="left" w:pos="217"/>
              </w:tabs>
              <w:rPr>
                <w:rFonts w:ascii="宋体" w:hAnsi="宋体" w:hint="eastAsia"/>
              </w:rPr>
            </w:pPr>
            <w:r>
              <w:rPr>
                <w:rFonts w:ascii="宋体" w:hAnsi="宋体" w:hint="eastAsia"/>
              </w:rPr>
              <w:t>4、可懂度、BLEU的数值是否适合直接定义数值，建议重新考虑；</w:t>
            </w:r>
          </w:p>
          <w:p w14:paraId="6531E699" w14:textId="35F9B156" w:rsidR="005145F6" w:rsidRPr="00254690" w:rsidRDefault="005145F6" w:rsidP="005145F6">
            <w:pPr>
              <w:tabs>
                <w:tab w:val="left" w:pos="217"/>
              </w:tabs>
              <w:rPr>
                <w:rFonts w:ascii="宋体" w:hAnsi="宋体" w:hint="eastAsia"/>
              </w:rPr>
            </w:pPr>
            <w:r>
              <w:rPr>
                <w:rFonts w:ascii="宋体" w:hAnsi="宋体" w:hint="eastAsia"/>
              </w:rPr>
              <w:t>5、建议考虑语音识别的实时性于机器翻译识别实时性的关系；</w:t>
            </w:r>
          </w:p>
        </w:tc>
        <w:tc>
          <w:tcPr>
            <w:tcW w:w="2978" w:type="dxa"/>
          </w:tcPr>
          <w:p w14:paraId="47151386"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1、进一步讨论修订架构图；</w:t>
            </w:r>
          </w:p>
          <w:p w14:paraId="0E9AC902"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2、确认该指标是否保留；</w:t>
            </w:r>
          </w:p>
          <w:p w14:paraId="631E1695" w14:textId="77777777" w:rsidR="005145F6" w:rsidRDefault="005145F6" w:rsidP="005145F6">
            <w:pPr>
              <w:tabs>
                <w:tab w:val="left" w:pos="217"/>
              </w:tabs>
              <w:rPr>
                <w:rFonts w:ascii="宋体" w:hAnsi="宋体" w:hint="eastAsia"/>
              </w:rPr>
            </w:pPr>
            <w:r>
              <w:rPr>
                <w:rFonts w:ascii="宋体" w:eastAsia="宋体" w:hAnsi="宋体" w:cs="宋体" w:hint="eastAsia"/>
                <w:kern w:val="0"/>
                <w:szCs w:val="21"/>
              </w:rPr>
              <w:t>3、</w:t>
            </w:r>
            <w:r>
              <w:rPr>
                <w:rFonts w:ascii="宋体" w:hAnsi="宋体" w:hint="eastAsia"/>
              </w:rPr>
              <w:t>考虑单独评估智能断句的必要性；</w:t>
            </w:r>
          </w:p>
          <w:p w14:paraId="14554F90" w14:textId="77777777" w:rsidR="005145F6" w:rsidRDefault="005145F6" w:rsidP="005145F6">
            <w:pPr>
              <w:tabs>
                <w:tab w:val="left" w:pos="217"/>
              </w:tabs>
              <w:rPr>
                <w:rFonts w:ascii="宋体" w:hAnsi="宋体" w:hint="eastAsia"/>
              </w:rPr>
            </w:pPr>
            <w:r>
              <w:rPr>
                <w:rFonts w:ascii="宋体" w:hAnsi="宋体" w:hint="eastAsia"/>
              </w:rPr>
              <w:t>4、可理解度、BLEU是机器翻译的惯用主观、客观评分指标，可考虑保留；</w:t>
            </w:r>
          </w:p>
          <w:p w14:paraId="27D9FD56" w14:textId="77777777" w:rsidR="005145F6" w:rsidRPr="00F95C77" w:rsidRDefault="005145F6" w:rsidP="005145F6">
            <w:pPr>
              <w:tabs>
                <w:tab w:val="left" w:pos="217"/>
              </w:tabs>
              <w:rPr>
                <w:rFonts w:ascii="宋体" w:hAnsi="宋体" w:hint="eastAsia"/>
              </w:rPr>
            </w:pPr>
            <w:r>
              <w:rPr>
                <w:rFonts w:ascii="宋体" w:hAnsi="宋体" w:hint="eastAsia"/>
              </w:rPr>
              <w:t>5、建议分开对语音识别、机器翻译的实时性进行评估。</w:t>
            </w:r>
          </w:p>
          <w:p w14:paraId="46686EAC" w14:textId="77777777" w:rsidR="005145F6" w:rsidRPr="00254690" w:rsidRDefault="005145F6" w:rsidP="005145F6">
            <w:pPr>
              <w:widowControl/>
              <w:jc w:val="left"/>
              <w:rPr>
                <w:rFonts w:ascii="宋体" w:eastAsia="宋体" w:hAnsi="宋体" w:cs="宋体" w:hint="eastAsia"/>
                <w:kern w:val="0"/>
                <w:szCs w:val="21"/>
              </w:rPr>
            </w:pPr>
          </w:p>
        </w:tc>
      </w:tr>
      <w:tr w:rsidR="005145F6" w:rsidRPr="00537B36" w14:paraId="6C284028" w14:textId="77777777" w:rsidTr="00E7074C">
        <w:tc>
          <w:tcPr>
            <w:tcW w:w="709" w:type="dxa"/>
          </w:tcPr>
          <w:p w14:paraId="317E0188" w14:textId="21DA8F4C" w:rsidR="005145F6"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4</w:t>
            </w:r>
          </w:p>
        </w:tc>
        <w:tc>
          <w:tcPr>
            <w:tcW w:w="1701" w:type="dxa"/>
          </w:tcPr>
          <w:p w14:paraId="4A0D94CC" w14:textId="2BB2DF95" w:rsidR="005145F6" w:rsidRDefault="005145F6" w:rsidP="005145F6">
            <w:pPr>
              <w:widowControl/>
              <w:jc w:val="left"/>
              <w:rPr>
                <w:szCs w:val="21"/>
              </w:rPr>
            </w:pPr>
            <w:r>
              <w:rPr>
                <w:rFonts w:hint="eastAsia"/>
                <w:szCs w:val="21"/>
              </w:rPr>
              <w:t>自然语言处理技术与产品评估方法</w:t>
            </w:r>
            <w:r>
              <w:rPr>
                <w:rFonts w:hint="eastAsia"/>
                <w:szCs w:val="21"/>
              </w:rPr>
              <w:t xml:space="preserve"> </w:t>
            </w:r>
            <w:r>
              <w:rPr>
                <w:rFonts w:hint="eastAsia"/>
                <w:szCs w:val="21"/>
              </w:rPr>
              <w:t>第</w:t>
            </w:r>
            <w:r>
              <w:rPr>
                <w:szCs w:val="21"/>
              </w:rPr>
              <w:t>5</w:t>
            </w:r>
            <w:r>
              <w:rPr>
                <w:rFonts w:hint="eastAsia"/>
                <w:szCs w:val="21"/>
              </w:rPr>
              <w:t>部分：智能客服</w:t>
            </w:r>
          </w:p>
        </w:tc>
        <w:tc>
          <w:tcPr>
            <w:tcW w:w="1276" w:type="dxa"/>
          </w:tcPr>
          <w:p w14:paraId="06124083" w14:textId="5940EF3D" w:rsidR="005145F6" w:rsidRDefault="005145F6" w:rsidP="005145F6">
            <w:pPr>
              <w:widowControl/>
              <w:jc w:val="center"/>
              <w:rPr>
                <w:rFonts w:ascii="宋体" w:eastAsia="宋体" w:hAnsi="宋体" w:cs="宋体" w:hint="eastAsia"/>
                <w:kern w:val="0"/>
                <w:szCs w:val="21"/>
              </w:rPr>
            </w:pPr>
            <w:r>
              <w:rPr>
                <w:rFonts w:ascii="宋体" w:eastAsia="宋体" w:hAnsi="宋体" w:cs="宋体" w:hint="eastAsia"/>
                <w:kern w:val="0"/>
                <w:szCs w:val="21"/>
              </w:rPr>
              <w:t>南京新一代人工智能研究院有限公司</w:t>
            </w:r>
          </w:p>
        </w:tc>
        <w:tc>
          <w:tcPr>
            <w:tcW w:w="3118" w:type="dxa"/>
          </w:tcPr>
          <w:p w14:paraId="4231A7C2" w14:textId="77777777" w:rsidR="005145F6" w:rsidRDefault="005145F6" w:rsidP="005145F6">
            <w:pPr>
              <w:tabs>
                <w:tab w:val="left" w:pos="217"/>
              </w:tabs>
              <w:rPr>
                <w:rFonts w:ascii="宋体" w:hAnsi="宋体" w:hint="eastAsia"/>
              </w:rPr>
            </w:pPr>
            <w:r>
              <w:rPr>
                <w:rFonts w:ascii="宋体" w:hAnsi="宋体" w:hint="eastAsia"/>
              </w:rPr>
              <w:t>1、5</w:t>
            </w:r>
            <w:r>
              <w:rPr>
                <w:rFonts w:ascii="宋体" w:hAnsi="宋体"/>
              </w:rPr>
              <w:t>.2</w:t>
            </w:r>
            <w:r>
              <w:rPr>
                <w:rFonts w:ascii="宋体" w:hAnsi="宋体" w:hint="eastAsia"/>
              </w:rPr>
              <w:t>和5</w:t>
            </w:r>
            <w:r>
              <w:rPr>
                <w:rFonts w:ascii="宋体" w:hAnsi="宋体"/>
              </w:rPr>
              <w:t>.6</w:t>
            </w:r>
            <w:r>
              <w:rPr>
                <w:rFonts w:ascii="宋体" w:hAnsi="宋体" w:hint="eastAsia"/>
              </w:rPr>
              <w:t>的性能和功能需要区分，5</w:t>
            </w:r>
            <w:r>
              <w:rPr>
                <w:rFonts w:ascii="宋体" w:hAnsi="宋体"/>
              </w:rPr>
              <w:t>.2.1</w:t>
            </w:r>
            <w:r>
              <w:rPr>
                <w:rFonts w:ascii="宋体" w:hAnsi="宋体" w:hint="eastAsia"/>
              </w:rPr>
              <w:t>后文中阐述建议明确在哪个章节阐述了；</w:t>
            </w:r>
          </w:p>
          <w:p w14:paraId="05FD9885" w14:textId="77777777" w:rsidR="005145F6" w:rsidRDefault="005145F6" w:rsidP="005145F6">
            <w:pPr>
              <w:tabs>
                <w:tab w:val="left" w:pos="217"/>
              </w:tabs>
              <w:rPr>
                <w:rFonts w:ascii="宋体" w:hAnsi="宋体" w:hint="eastAsia"/>
              </w:rPr>
            </w:pPr>
            <w:r>
              <w:rPr>
                <w:rFonts w:ascii="宋体" w:hAnsi="宋体"/>
              </w:rPr>
              <w:t>2</w:t>
            </w:r>
            <w:r>
              <w:rPr>
                <w:rFonts w:ascii="宋体" w:hAnsi="宋体" w:hint="eastAsia"/>
              </w:rPr>
              <w:t>、架构图不建议约束系统的实现；</w:t>
            </w:r>
          </w:p>
          <w:p w14:paraId="6CD0CE07" w14:textId="77777777" w:rsidR="005145F6" w:rsidRDefault="005145F6" w:rsidP="005145F6">
            <w:pPr>
              <w:tabs>
                <w:tab w:val="left" w:pos="217"/>
              </w:tabs>
              <w:rPr>
                <w:rFonts w:ascii="宋体" w:hAnsi="宋体" w:hint="eastAsia"/>
              </w:rPr>
            </w:pPr>
            <w:r>
              <w:rPr>
                <w:rFonts w:ascii="宋体" w:hAnsi="宋体" w:hint="eastAsia"/>
              </w:rPr>
              <w:t>3、表2的权重不建议在标准里限制，可以留出空间让测试评估者自定义；</w:t>
            </w:r>
          </w:p>
          <w:p w14:paraId="217CC6B9" w14:textId="77777777" w:rsidR="005145F6" w:rsidRDefault="005145F6" w:rsidP="005145F6">
            <w:pPr>
              <w:tabs>
                <w:tab w:val="left" w:pos="217"/>
              </w:tabs>
              <w:rPr>
                <w:rFonts w:ascii="宋体" w:hAnsi="宋体" w:hint="eastAsia"/>
              </w:rPr>
            </w:pPr>
            <w:r>
              <w:rPr>
                <w:rFonts w:ascii="宋体" w:hAnsi="宋体" w:hint="eastAsia"/>
              </w:rPr>
              <w:t>4、功能和性能应该是相辅相成的关系，不应该分开评；</w:t>
            </w:r>
          </w:p>
          <w:p w14:paraId="4AE07B80" w14:textId="77777777" w:rsidR="005145F6" w:rsidRDefault="005145F6" w:rsidP="005145F6">
            <w:pPr>
              <w:tabs>
                <w:tab w:val="left" w:pos="217"/>
              </w:tabs>
              <w:rPr>
                <w:rFonts w:ascii="宋体" w:hAnsi="宋体" w:hint="eastAsia"/>
              </w:rPr>
            </w:pPr>
            <w:r>
              <w:rPr>
                <w:rFonts w:ascii="宋体" w:hAnsi="宋体"/>
              </w:rPr>
              <w:t>5</w:t>
            </w:r>
            <w:r>
              <w:rPr>
                <w:rFonts w:ascii="宋体" w:hAnsi="宋体" w:hint="eastAsia"/>
              </w:rPr>
              <w:t>、引用的智能客服国标需要体现，说明本标准的额外贡献；</w:t>
            </w:r>
          </w:p>
          <w:p w14:paraId="20EEC49B" w14:textId="77777777" w:rsidR="005145F6" w:rsidRDefault="005145F6" w:rsidP="005145F6">
            <w:pPr>
              <w:tabs>
                <w:tab w:val="left" w:pos="217"/>
              </w:tabs>
              <w:rPr>
                <w:rFonts w:ascii="宋体" w:hAnsi="宋体" w:hint="eastAsia"/>
              </w:rPr>
            </w:pPr>
            <w:r>
              <w:rPr>
                <w:rFonts w:ascii="宋体" w:hAnsi="宋体" w:hint="eastAsia"/>
              </w:rPr>
              <w:t>6、材料审查有没有具体的材料标准；</w:t>
            </w:r>
          </w:p>
          <w:p w14:paraId="02F91F64" w14:textId="77777777" w:rsidR="005145F6" w:rsidRDefault="005145F6" w:rsidP="005145F6">
            <w:pPr>
              <w:tabs>
                <w:tab w:val="left" w:pos="217"/>
              </w:tabs>
              <w:rPr>
                <w:rFonts w:ascii="宋体" w:hAnsi="宋体" w:hint="eastAsia"/>
              </w:rPr>
            </w:pPr>
            <w:r>
              <w:rPr>
                <w:rFonts w:ascii="宋体" w:hAnsi="宋体" w:hint="eastAsia"/>
              </w:rPr>
              <w:t>7、术语可以直接引用其他标准，国标5</w:t>
            </w:r>
            <w:r>
              <w:rPr>
                <w:rFonts w:ascii="宋体" w:hAnsi="宋体"/>
              </w:rPr>
              <w:t>273</w:t>
            </w:r>
            <w:r>
              <w:rPr>
                <w:rFonts w:ascii="宋体" w:hAnsi="宋体" w:hint="eastAsia"/>
              </w:rPr>
              <w:t>和ISO</w:t>
            </w:r>
            <w:r>
              <w:rPr>
                <w:rFonts w:ascii="宋体" w:hAnsi="宋体"/>
              </w:rPr>
              <w:t>2832</w:t>
            </w:r>
            <w:r>
              <w:rPr>
                <w:rFonts w:ascii="宋体" w:hAnsi="宋体" w:hint="eastAsia"/>
              </w:rPr>
              <w:t>可以参考；</w:t>
            </w:r>
          </w:p>
          <w:p w14:paraId="2A35F1D5" w14:textId="77777777" w:rsidR="005145F6" w:rsidRDefault="005145F6" w:rsidP="005145F6">
            <w:pPr>
              <w:tabs>
                <w:tab w:val="left" w:pos="217"/>
              </w:tabs>
              <w:rPr>
                <w:rFonts w:ascii="宋体" w:hAnsi="宋体" w:hint="eastAsia"/>
              </w:rPr>
            </w:pPr>
            <w:r>
              <w:rPr>
                <w:rFonts w:ascii="宋体" w:hAnsi="宋体"/>
              </w:rPr>
              <w:t>8</w:t>
            </w:r>
            <w:r>
              <w:rPr>
                <w:rFonts w:ascii="宋体" w:hAnsi="宋体" w:hint="eastAsia"/>
              </w:rPr>
              <w:t>、</w:t>
            </w:r>
            <w:r>
              <w:rPr>
                <w:rFonts w:ascii="宋体" w:hAnsi="宋体"/>
              </w:rPr>
              <w:t>5.1</w:t>
            </w:r>
            <w:r>
              <w:rPr>
                <w:rFonts w:ascii="宋体" w:hAnsi="宋体" w:hint="eastAsia"/>
              </w:rPr>
              <w:t>建议不要体现厂家的产品，如微信、QQ等；</w:t>
            </w:r>
          </w:p>
          <w:p w14:paraId="0541925F" w14:textId="728B3C30" w:rsidR="005145F6" w:rsidRPr="00262832" w:rsidRDefault="005145F6" w:rsidP="005145F6">
            <w:pPr>
              <w:tabs>
                <w:tab w:val="left" w:pos="217"/>
              </w:tabs>
              <w:rPr>
                <w:rFonts w:ascii="宋体" w:hAnsi="宋体" w:hint="eastAsia"/>
              </w:rPr>
            </w:pPr>
            <w:r>
              <w:rPr>
                <w:rFonts w:ascii="宋体" w:hAnsi="宋体" w:hint="eastAsia"/>
              </w:rPr>
              <w:t>9、在评估的时候，指标得分不是越高越好，可以在附录中加上一些场景的说明；</w:t>
            </w:r>
          </w:p>
        </w:tc>
        <w:tc>
          <w:tcPr>
            <w:tcW w:w="2978" w:type="dxa"/>
          </w:tcPr>
          <w:p w14:paraId="6290FD0A"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1、对功能/性能进行区分，阐述后文的具体位置；</w:t>
            </w:r>
          </w:p>
          <w:p w14:paraId="6F484F5B"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2、重新考虑架构图的设计；</w:t>
            </w:r>
          </w:p>
          <w:p w14:paraId="44195763"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3、可考虑在标准中去除权重；</w:t>
            </w:r>
          </w:p>
          <w:p w14:paraId="1B3A3839"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4、分开定义和阐明，评测时可同时考虑；</w:t>
            </w:r>
          </w:p>
          <w:p w14:paraId="238BB295"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5、说明引用了智能客服国标的具体内容，并说明本标准的额外贡献；</w:t>
            </w:r>
          </w:p>
          <w:p w14:paraId="414EC9BB"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6、说明材料审查的材料要求和标准；</w:t>
            </w:r>
          </w:p>
          <w:p w14:paraId="069DEF57"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7、引用其他标准解释术语；</w:t>
            </w:r>
          </w:p>
          <w:p w14:paraId="73F39F5D" w14:textId="77777777" w:rsidR="005145F6"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8、去除具体产品名称；</w:t>
            </w:r>
          </w:p>
          <w:p w14:paraId="3F990381" w14:textId="6435ACEB" w:rsidR="005145F6" w:rsidRPr="00254690" w:rsidRDefault="005145F6" w:rsidP="005145F6">
            <w:pPr>
              <w:widowControl/>
              <w:jc w:val="left"/>
              <w:rPr>
                <w:rFonts w:ascii="宋体" w:eastAsia="宋体" w:hAnsi="宋体" w:cs="宋体" w:hint="eastAsia"/>
                <w:kern w:val="0"/>
                <w:szCs w:val="21"/>
              </w:rPr>
            </w:pPr>
            <w:r>
              <w:rPr>
                <w:rFonts w:ascii="宋体" w:eastAsia="宋体" w:hAnsi="宋体" w:cs="宋体" w:hint="eastAsia"/>
                <w:kern w:val="0"/>
                <w:szCs w:val="21"/>
              </w:rPr>
              <w:t>9、建议以附件的形式增加场景说明。</w:t>
            </w:r>
          </w:p>
        </w:tc>
      </w:tr>
      <w:tr w:rsidR="0003322D" w:rsidRPr="00537B36" w14:paraId="727553A0" w14:textId="77777777" w:rsidTr="00E7074C">
        <w:tc>
          <w:tcPr>
            <w:tcW w:w="709" w:type="dxa"/>
          </w:tcPr>
          <w:p w14:paraId="36336ABC" w14:textId="0F8DBA69" w:rsidR="0003322D" w:rsidRDefault="00FC5F5C" w:rsidP="0003322D">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5</w:t>
            </w:r>
          </w:p>
        </w:tc>
        <w:tc>
          <w:tcPr>
            <w:tcW w:w="1701" w:type="dxa"/>
          </w:tcPr>
          <w:p w14:paraId="6D928702" w14:textId="70B0AC43" w:rsidR="0003322D" w:rsidRDefault="00FC5F5C" w:rsidP="0003322D">
            <w:pPr>
              <w:widowControl/>
              <w:jc w:val="left"/>
              <w:rPr>
                <w:szCs w:val="21"/>
              </w:rPr>
            </w:pPr>
            <w:r>
              <w:rPr>
                <w:rFonts w:hint="eastAsia"/>
                <w:szCs w:val="21"/>
              </w:rPr>
              <w:t>智慧显示系统智能化分级规范</w:t>
            </w:r>
          </w:p>
        </w:tc>
        <w:tc>
          <w:tcPr>
            <w:tcW w:w="1276" w:type="dxa"/>
          </w:tcPr>
          <w:p w14:paraId="29525A54" w14:textId="5DD200FF" w:rsidR="0003322D" w:rsidRDefault="00FC5F5C" w:rsidP="0003322D">
            <w:pPr>
              <w:widowControl/>
              <w:jc w:val="center"/>
              <w:rPr>
                <w:rFonts w:ascii="宋体" w:eastAsia="宋体" w:hAnsi="宋体" w:cs="宋体" w:hint="eastAsia"/>
                <w:kern w:val="0"/>
                <w:szCs w:val="21"/>
              </w:rPr>
            </w:pPr>
            <w:r>
              <w:rPr>
                <w:rFonts w:ascii="宋体" w:eastAsia="宋体" w:hAnsi="宋体" w:cs="宋体" w:hint="eastAsia"/>
                <w:kern w:val="0"/>
                <w:szCs w:val="21"/>
              </w:rPr>
              <w:t>南京新一代人工智能研究院有限公司</w:t>
            </w:r>
          </w:p>
        </w:tc>
        <w:tc>
          <w:tcPr>
            <w:tcW w:w="3118" w:type="dxa"/>
          </w:tcPr>
          <w:p w14:paraId="4A5BD9C5" w14:textId="312E2098" w:rsidR="001A2264" w:rsidRDefault="001A2264" w:rsidP="0003322D">
            <w:pPr>
              <w:tabs>
                <w:tab w:val="left" w:pos="217"/>
              </w:tabs>
              <w:rPr>
                <w:rFonts w:ascii="宋体" w:hAnsi="宋体" w:hint="eastAsia"/>
              </w:rPr>
            </w:pPr>
            <w:r>
              <w:rPr>
                <w:rFonts w:ascii="宋体" w:hAnsi="宋体" w:hint="eastAsia"/>
              </w:rPr>
              <w:t>1、后期可增加配套的辅助设备以及图像的要求，移动申请加入标准编制；</w:t>
            </w:r>
          </w:p>
          <w:p w14:paraId="1891AF9F" w14:textId="77777777" w:rsidR="001A2264" w:rsidRDefault="001A2264" w:rsidP="0003322D">
            <w:pPr>
              <w:tabs>
                <w:tab w:val="left" w:pos="217"/>
              </w:tabs>
              <w:rPr>
                <w:rFonts w:ascii="宋体" w:hAnsi="宋体" w:hint="eastAsia"/>
              </w:rPr>
            </w:pPr>
            <w:r>
              <w:rPr>
                <w:rFonts w:ascii="宋体" w:hAnsi="宋体" w:hint="eastAsia"/>
              </w:rPr>
              <w:t>2、术语有些已经定义过；</w:t>
            </w:r>
          </w:p>
          <w:p w14:paraId="613EC0FD" w14:textId="77777777" w:rsidR="001A2264" w:rsidRDefault="001A2264" w:rsidP="0003322D">
            <w:pPr>
              <w:tabs>
                <w:tab w:val="left" w:pos="217"/>
              </w:tabs>
              <w:rPr>
                <w:rFonts w:ascii="宋体" w:hAnsi="宋体" w:hint="eastAsia"/>
              </w:rPr>
            </w:pPr>
            <w:r>
              <w:rPr>
                <w:rFonts w:ascii="宋体" w:hAnsi="宋体"/>
              </w:rPr>
              <w:t>3</w:t>
            </w:r>
            <w:r>
              <w:rPr>
                <w:rFonts w:ascii="宋体" w:hAnsi="宋体" w:hint="eastAsia"/>
              </w:rPr>
              <w:t>、口音分布表用列举的方式不适合，建议体现自适应的能力；</w:t>
            </w:r>
          </w:p>
          <w:p w14:paraId="57601311" w14:textId="1DC7B28A" w:rsidR="00C04970" w:rsidRPr="001A2264" w:rsidRDefault="00C04970" w:rsidP="0003322D">
            <w:pPr>
              <w:tabs>
                <w:tab w:val="left" w:pos="217"/>
              </w:tabs>
              <w:rPr>
                <w:rFonts w:ascii="宋体" w:hAnsi="宋体" w:hint="eastAsia"/>
              </w:rPr>
            </w:pPr>
            <w:r>
              <w:rPr>
                <w:rFonts w:ascii="宋体" w:hAnsi="宋体" w:hint="eastAsia"/>
              </w:rPr>
              <w:t>4、语速的定义是场景下的相对定义还是绝对定义；</w:t>
            </w:r>
          </w:p>
        </w:tc>
        <w:tc>
          <w:tcPr>
            <w:tcW w:w="2978" w:type="dxa"/>
          </w:tcPr>
          <w:p w14:paraId="4226CEE0" w14:textId="77777777" w:rsidR="0003322D" w:rsidRDefault="001A2264" w:rsidP="0003322D">
            <w:pPr>
              <w:widowControl/>
              <w:jc w:val="left"/>
              <w:rPr>
                <w:rFonts w:ascii="宋体" w:eastAsia="宋体" w:hAnsi="宋体" w:cs="宋体" w:hint="eastAsia"/>
                <w:kern w:val="0"/>
                <w:szCs w:val="21"/>
              </w:rPr>
            </w:pPr>
            <w:r>
              <w:rPr>
                <w:rFonts w:ascii="宋体" w:eastAsia="宋体" w:hAnsi="宋体" w:cs="宋体" w:hint="eastAsia"/>
                <w:kern w:val="0"/>
                <w:szCs w:val="21"/>
              </w:rPr>
              <w:t>1、</w:t>
            </w:r>
            <w:r w:rsidR="00C04970">
              <w:rPr>
                <w:rFonts w:ascii="宋体" w:eastAsia="宋体" w:hAnsi="宋体" w:cs="宋体" w:hint="eastAsia"/>
                <w:kern w:val="0"/>
                <w:szCs w:val="21"/>
              </w:rPr>
              <w:t>引用其他标准已经定义的术语；</w:t>
            </w:r>
          </w:p>
          <w:p w14:paraId="1BC8691E" w14:textId="0960FCB6" w:rsidR="00C04970" w:rsidRPr="00254690" w:rsidRDefault="00C04970" w:rsidP="0003322D">
            <w:pPr>
              <w:widowControl/>
              <w:jc w:val="left"/>
              <w:rPr>
                <w:rFonts w:ascii="宋体" w:eastAsia="宋体" w:hAnsi="宋体" w:cs="宋体" w:hint="eastAsia"/>
                <w:kern w:val="0"/>
                <w:szCs w:val="21"/>
              </w:rPr>
            </w:pPr>
            <w:r>
              <w:rPr>
                <w:rFonts w:ascii="宋体" w:eastAsia="宋体" w:hAnsi="宋体" w:cs="宋体" w:hint="eastAsia"/>
                <w:kern w:val="0"/>
                <w:szCs w:val="21"/>
              </w:rPr>
              <w:t>2、修改口音分布表，体现自适应能力；</w:t>
            </w:r>
          </w:p>
        </w:tc>
      </w:tr>
      <w:tr w:rsidR="00FC5F5C" w:rsidRPr="00537B36" w14:paraId="67859C0D" w14:textId="77777777" w:rsidTr="00E7074C">
        <w:tc>
          <w:tcPr>
            <w:tcW w:w="709" w:type="dxa"/>
          </w:tcPr>
          <w:p w14:paraId="4EDBFBFC" w14:textId="77C31A16" w:rsidR="00FC5F5C" w:rsidRDefault="00FC5F5C" w:rsidP="0003322D">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6</w:t>
            </w:r>
          </w:p>
        </w:tc>
        <w:tc>
          <w:tcPr>
            <w:tcW w:w="1701" w:type="dxa"/>
          </w:tcPr>
          <w:p w14:paraId="685EE1D0" w14:textId="43AA1DDC" w:rsidR="00FC5F5C" w:rsidRDefault="00D33095" w:rsidP="0003322D">
            <w:pPr>
              <w:widowControl/>
              <w:jc w:val="left"/>
              <w:rPr>
                <w:szCs w:val="21"/>
              </w:rPr>
            </w:pPr>
            <w:r>
              <w:rPr>
                <w:rFonts w:hint="eastAsia"/>
                <w:szCs w:val="21"/>
              </w:rPr>
              <w:t>服务机器人智能化等级指标要求和评估方法</w:t>
            </w:r>
          </w:p>
        </w:tc>
        <w:tc>
          <w:tcPr>
            <w:tcW w:w="1276" w:type="dxa"/>
          </w:tcPr>
          <w:p w14:paraId="1B09DEA7" w14:textId="2327D881" w:rsidR="00FC5F5C" w:rsidRDefault="00D33095" w:rsidP="0003322D">
            <w:pPr>
              <w:widowControl/>
              <w:jc w:val="center"/>
              <w:rPr>
                <w:rFonts w:ascii="宋体" w:eastAsia="宋体" w:hAnsi="宋体" w:cs="宋体" w:hint="eastAsia"/>
                <w:kern w:val="0"/>
                <w:szCs w:val="21"/>
              </w:rPr>
            </w:pPr>
            <w:r>
              <w:rPr>
                <w:rFonts w:ascii="宋体" w:eastAsia="宋体" w:hAnsi="宋体" w:cs="宋体" w:hint="eastAsia"/>
                <w:kern w:val="0"/>
                <w:szCs w:val="21"/>
              </w:rPr>
              <w:t>南京新一代人工智能研究院有限公司</w:t>
            </w:r>
          </w:p>
        </w:tc>
        <w:tc>
          <w:tcPr>
            <w:tcW w:w="3118" w:type="dxa"/>
          </w:tcPr>
          <w:p w14:paraId="320BCE67" w14:textId="77777777" w:rsidR="005B69FA" w:rsidRDefault="00C04970" w:rsidP="0003322D">
            <w:pPr>
              <w:tabs>
                <w:tab w:val="left" w:pos="217"/>
              </w:tabs>
              <w:rPr>
                <w:rFonts w:ascii="宋体" w:hAnsi="宋体" w:hint="eastAsia"/>
              </w:rPr>
            </w:pPr>
            <w:r>
              <w:rPr>
                <w:rFonts w:ascii="宋体" w:hAnsi="宋体" w:hint="eastAsia"/>
              </w:rPr>
              <w:t>1、</w:t>
            </w:r>
            <w:r w:rsidR="005B69FA">
              <w:rPr>
                <w:rFonts w:ascii="宋体" w:hAnsi="宋体" w:hint="eastAsia"/>
              </w:rPr>
              <w:t>英文标题的内容与中文不对应，内容没有体现等级；</w:t>
            </w:r>
          </w:p>
          <w:p w14:paraId="360C2E95" w14:textId="77777777" w:rsidR="005B69FA" w:rsidRDefault="005B69FA" w:rsidP="0003322D">
            <w:pPr>
              <w:tabs>
                <w:tab w:val="left" w:pos="217"/>
              </w:tabs>
              <w:rPr>
                <w:rFonts w:ascii="宋体" w:hAnsi="宋体" w:hint="eastAsia"/>
              </w:rPr>
            </w:pPr>
            <w:r>
              <w:rPr>
                <w:rFonts w:ascii="宋体" w:hAnsi="宋体" w:hint="eastAsia"/>
              </w:rPr>
              <w:t>2、机器人会涉及更多除IT领域之外的指标；</w:t>
            </w:r>
          </w:p>
          <w:p w14:paraId="05B69534" w14:textId="77777777" w:rsidR="00D15269" w:rsidRDefault="00D15269" w:rsidP="0003322D">
            <w:pPr>
              <w:tabs>
                <w:tab w:val="left" w:pos="217"/>
              </w:tabs>
              <w:rPr>
                <w:rFonts w:ascii="宋体" w:hAnsi="宋体" w:hint="eastAsia"/>
              </w:rPr>
            </w:pPr>
            <w:r>
              <w:rPr>
                <w:rFonts w:ascii="宋体" w:hAnsi="宋体" w:hint="eastAsia"/>
              </w:rPr>
              <w:lastRenderedPageBreak/>
              <w:t>3、格式问题，包括征求意见稿的起草单位和起草人需要补充，前言的背景介绍应该放在引言中，序号不对，规范性引用文件在文中没有体现；</w:t>
            </w:r>
          </w:p>
          <w:p w14:paraId="64AF6A55" w14:textId="79612286" w:rsidR="00D15269" w:rsidRPr="00254690" w:rsidRDefault="00D15269" w:rsidP="0003322D">
            <w:pPr>
              <w:tabs>
                <w:tab w:val="left" w:pos="217"/>
              </w:tabs>
              <w:rPr>
                <w:rFonts w:ascii="宋体" w:hAnsi="宋体" w:hint="eastAsia"/>
              </w:rPr>
            </w:pPr>
            <w:r>
              <w:rPr>
                <w:rFonts w:ascii="宋体" w:hAnsi="宋体" w:hint="eastAsia"/>
              </w:rPr>
              <w:t>4、除1</w:t>
            </w:r>
            <w:r>
              <w:rPr>
                <w:rFonts w:ascii="宋体" w:hAnsi="宋体"/>
              </w:rPr>
              <w:t>.12</w:t>
            </w:r>
            <w:r>
              <w:rPr>
                <w:rFonts w:ascii="宋体" w:hAnsi="宋体" w:hint="eastAsia"/>
              </w:rPr>
              <w:t>以外没有写测试环境，因此1</w:t>
            </w:r>
            <w:r>
              <w:rPr>
                <w:rFonts w:ascii="宋体" w:hAnsi="宋体"/>
              </w:rPr>
              <w:t>.12</w:t>
            </w:r>
            <w:r>
              <w:rPr>
                <w:rFonts w:ascii="宋体" w:hAnsi="宋体" w:hint="eastAsia"/>
              </w:rPr>
              <w:t>建议删除题目里的</w:t>
            </w:r>
            <w:r w:rsidR="005145F6">
              <w:rPr>
                <w:rFonts w:ascii="宋体" w:hAnsi="宋体" w:hint="eastAsia"/>
              </w:rPr>
              <w:t>“</w:t>
            </w:r>
            <w:r>
              <w:rPr>
                <w:rFonts w:ascii="宋体" w:hAnsi="宋体" w:hint="eastAsia"/>
              </w:rPr>
              <w:t>环境</w:t>
            </w:r>
            <w:r w:rsidR="005145F6">
              <w:rPr>
                <w:rFonts w:ascii="宋体" w:hAnsi="宋体" w:hint="eastAsia"/>
              </w:rPr>
              <w:t>”</w:t>
            </w:r>
            <w:r>
              <w:rPr>
                <w:rFonts w:ascii="宋体" w:hAnsi="宋体" w:hint="eastAsia"/>
              </w:rPr>
              <w:t>；</w:t>
            </w:r>
          </w:p>
        </w:tc>
        <w:tc>
          <w:tcPr>
            <w:tcW w:w="2978" w:type="dxa"/>
          </w:tcPr>
          <w:p w14:paraId="50666AA3" w14:textId="77777777" w:rsidR="00FC5F5C" w:rsidRDefault="005B69FA" w:rsidP="0003322D">
            <w:pPr>
              <w:widowControl/>
              <w:jc w:val="left"/>
              <w:rPr>
                <w:rFonts w:ascii="宋体" w:eastAsia="宋体" w:hAnsi="宋体" w:cs="宋体" w:hint="eastAsia"/>
                <w:kern w:val="0"/>
                <w:szCs w:val="21"/>
              </w:rPr>
            </w:pPr>
            <w:r>
              <w:rPr>
                <w:rFonts w:ascii="宋体" w:eastAsia="宋体" w:hAnsi="宋体" w:cs="宋体" w:hint="eastAsia"/>
                <w:kern w:val="0"/>
                <w:szCs w:val="21"/>
              </w:rPr>
              <w:lastRenderedPageBreak/>
              <w:t>1、</w:t>
            </w:r>
            <w:r w:rsidR="00D15269">
              <w:rPr>
                <w:rFonts w:ascii="宋体" w:eastAsia="宋体" w:hAnsi="宋体" w:cs="宋体" w:hint="eastAsia"/>
                <w:kern w:val="0"/>
                <w:szCs w:val="21"/>
              </w:rPr>
              <w:t>修改中英文标题名称；</w:t>
            </w:r>
          </w:p>
          <w:p w14:paraId="08DB3563" w14:textId="77777777" w:rsidR="00D15269" w:rsidRDefault="00D15269" w:rsidP="0003322D">
            <w:pPr>
              <w:widowControl/>
              <w:jc w:val="left"/>
              <w:rPr>
                <w:rFonts w:ascii="宋体" w:eastAsia="宋体" w:hAnsi="宋体" w:cs="宋体" w:hint="eastAsia"/>
                <w:kern w:val="0"/>
                <w:szCs w:val="21"/>
              </w:rPr>
            </w:pPr>
            <w:r>
              <w:rPr>
                <w:rFonts w:ascii="宋体" w:eastAsia="宋体" w:hAnsi="宋体" w:cs="宋体" w:hint="eastAsia"/>
                <w:kern w:val="0"/>
                <w:szCs w:val="21"/>
              </w:rPr>
              <w:t>2、补充机器人相关的指标要求；</w:t>
            </w:r>
          </w:p>
          <w:p w14:paraId="367053D2" w14:textId="77777777" w:rsidR="00D15269" w:rsidRDefault="00D15269" w:rsidP="0003322D">
            <w:pPr>
              <w:widowControl/>
              <w:jc w:val="left"/>
              <w:rPr>
                <w:rFonts w:ascii="宋体" w:eastAsia="宋体" w:hAnsi="宋体" w:cs="宋体" w:hint="eastAsia"/>
                <w:kern w:val="0"/>
                <w:szCs w:val="21"/>
              </w:rPr>
            </w:pPr>
            <w:r>
              <w:rPr>
                <w:rFonts w:ascii="宋体" w:eastAsia="宋体" w:hAnsi="宋体" w:cs="宋体"/>
                <w:kern w:val="0"/>
                <w:szCs w:val="21"/>
              </w:rPr>
              <w:t>3</w:t>
            </w:r>
            <w:r>
              <w:rPr>
                <w:rFonts w:ascii="宋体" w:eastAsia="宋体" w:hAnsi="宋体" w:cs="宋体" w:hint="eastAsia"/>
                <w:kern w:val="0"/>
                <w:szCs w:val="21"/>
              </w:rPr>
              <w:t>、按标准文稿格式统一修改；</w:t>
            </w:r>
          </w:p>
          <w:p w14:paraId="388F2B87" w14:textId="698BDC17" w:rsidR="00D15269" w:rsidRPr="00D15269" w:rsidRDefault="00D15269" w:rsidP="0003322D">
            <w:pPr>
              <w:widowControl/>
              <w:jc w:val="left"/>
              <w:rPr>
                <w:rFonts w:ascii="宋体" w:eastAsia="宋体" w:hAnsi="宋体" w:cs="宋体" w:hint="eastAsia"/>
                <w:kern w:val="0"/>
                <w:szCs w:val="21"/>
              </w:rPr>
            </w:pPr>
            <w:r>
              <w:rPr>
                <w:rFonts w:ascii="宋体" w:eastAsia="宋体" w:hAnsi="宋体" w:cs="宋体"/>
                <w:kern w:val="0"/>
                <w:szCs w:val="21"/>
              </w:rPr>
              <w:lastRenderedPageBreak/>
              <w:t>4</w:t>
            </w:r>
            <w:r>
              <w:rPr>
                <w:rFonts w:ascii="宋体" w:eastAsia="宋体" w:hAnsi="宋体" w:cs="宋体" w:hint="eastAsia"/>
                <w:kern w:val="0"/>
                <w:szCs w:val="21"/>
              </w:rPr>
              <w:t>、删除</w:t>
            </w:r>
            <w:r w:rsidR="005145F6">
              <w:rPr>
                <w:rFonts w:ascii="宋体" w:eastAsia="宋体" w:hAnsi="宋体" w:cs="宋体" w:hint="eastAsia"/>
                <w:kern w:val="0"/>
                <w:szCs w:val="21"/>
              </w:rPr>
              <w:t>1</w:t>
            </w:r>
            <w:r w:rsidR="005145F6">
              <w:rPr>
                <w:rFonts w:ascii="宋体" w:eastAsia="宋体" w:hAnsi="宋体" w:cs="宋体"/>
                <w:kern w:val="0"/>
                <w:szCs w:val="21"/>
              </w:rPr>
              <w:t>.12</w:t>
            </w:r>
            <w:r w:rsidR="005145F6">
              <w:rPr>
                <w:rFonts w:ascii="宋体" w:eastAsia="宋体" w:hAnsi="宋体" w:cs="宋体" w:hint="eastAsia"/>
                <w:kern w:val="0"/>
                <w:szCs w:val="21"/>
              </w:rPr>
              <w:t>标题里面的“环境”；</w:t>
            </w:r>
          </w:p>
        </w:tc>
      </w:tr>
      <w:tr w:rsidR="00D33095" w:rsidRPr="00537B36" w14:paraId="4FDB0A3E" w14:textId="77777777" w:rsidTr="00E7074C">
        <w:tc>
          <w:tcPr>
            <w:tcW w:w="709" w:type="dxa"/>
          </w:tcPr>
          <w:p w14:paraId="5FADFFFF" w14:textId="1D36544D" w:rsidR="00D33095" w:rsidRDefault="00D33095" w:rsidP="0003322D">
            <w:pPr>
              <w:widowControl/>
              <w:jc w:val="center"/>
              <w:rPr>
                <w:rFonts w:ascii="宋体" w:eastAsia="宋体" w:hAnsi="宋体" w:cs="宋体" w:hint="eastAsia"/>
                <w:kern w:val="0"/>
                <w:szCs w:val="21"/>
              </w:rPr>
            </w:pPr>
            <w:r>
              <w:rPr>
                <w:rFonts w:ascii="宋体" w:eastAsia="宋体" w:hAnsi="宋体" w:cs="宋体" w:hint="eastAsia"/>
                <w:kern w:val="0"/>
                <w:szCs w:val="21"/>
              </w:rPr>
              <w:lastRenderedPageBreak/>
              <w:t>1</w:t>
            </w:r>
            <w:r>
              <w:rPr>
                <w:rFonts w:ascii="宋体" w:eastAsia="宋体" w:hAnsi="宋体" w:cs="宋体"/>
                <w:kern w:val="0"/>
                <w:szCs w:val="21"/>
              </w:rPr>
              <w:t>7</w:t>
            </w:r>
          </w:p>
        </w:tc>
        <w:tc>
          <w:tcPr>
            <w:tcW w:w="1701" w:type="dxa"/>
          </w:tcPr>
          <w:p w14:paraId="3142D4D2" w14:textId="764E3F05" w:rsidR="00D33095" w:rsidRDefault="001E1E18" w:rsidP="0003322D">
            <w:pPr>
              <w:widowControl/>
              <w:jc w:val="left"/>
              <w:rPr>
                <w:szCs w:val="21"/>
              </w:rPr>
            </w:pPr>
            <w:r>
              <w:rPr>
                <w:rFonts w:hint="eastAsia"/>
                <w:szCs w:val="21"/>
              </w:rPr>
              <w:t>全双工语音交互系统技术指标要求和评估方法</w:t>
            </w:r>
          </w:p>
        </w:tc>
        <w:tc>
          <w:tcPr>
            <w:tcW w:w="1276" w:type="dxa"/>
          </w:tcPr>
          <w:p w14:paraId="6BEB4771" w14:textId="0F55F31E" w:rsidR="00D33095" w:rsidRDefault="001E1E18" w:rsidP="0003322D">
            <w:pPr>
              <w:widowControl/>
              <w:jc w:val="center"/>
              <w:rPr>
                <w:rFonts w:ascii="宋体" w:eastAsia="宋体" w:hAnsi="宋体" w:cs="宋体" w:hint="eastAsia"/>
                <w:kern w:val="0"/>
                <w:szCs w:val="21"/>
              </w:rPr>
            </w:pPr>
            <w:r>
              <w:rPr>
                <w:rFonts w:ascii="宋体" w:eastAsia="宋体" w:hAnsi="宋体" w:cs="宋体" w:hint="eastAsia"/>
                <w:kern w:val="0"/>
                <w:szCs w:val="21"/>
              </w:rPr>
              <w:t>中国信息通信研究院</w:t>
            </w:r>
          </w:p>
        </w:tc>
        <w:tc>
          <w:tcPr>
            <w:tcW w:w="3118" w:type="dxa"/>
          </w:tcPr>
          <w:p w14:paraId="45406706" w14:textId="44CEF1EC" w:rsidR="00D33095" w:rsidRDefault="00136D16" w:rsidP="0003322D">
            <w:pPr>
              <w:tabs>
                <w:tab w:val="left" w:pos="217"/>
              </w:tabs>
              <w:rPr>
                <w:rFonts w:ascii="宋体" w:hAnsi="宋体" w:hint="eastAsia"/>
              </w:rPr>
            </w:pPr>
            <w:r>
              <w:rPr>
                <w:rFonts w:ascii="宋体" w:hAnsi="宋体" w:hint="eastAsia"/>
              </w:rPr>
              <w:t>1、</w:t>
            </w:r>
            <w:r w:rsidR="00A44EB2">
              <w:rPr>
                <w:rFonts w:ascii="宋体" w:hAnsi="宋体" w:hint="eastAsia"/>
              </w:rPr>
              <w:t>术语</w:t>
            </w:r>
            <w:r>
              <w:rPr>
                <w:rFonts w:ascii="宋体" w:hAnsi="宋体" w:hint="eastAsia"/>
              </w:rPr>
              <w:t>需要明确与规范性引用文件中语音识别标准的关系，突出全双工；</w:t>
            </w:r>
          </w:p>
          <w:p w14:paraId="2ED68B3E" w14:textId="77777777" w:rsidR="00136D16" w:rsidRDefault="00136D16" w:rsidP="0003322D">
            <w:pPr>
              <w:tabs>
                <w:tab w:val="left" w:pos="217"/>
              </w:tabs>
              <w:rPr>
                <w:rFonts w:ascii="宋体" w:hAnsi="宋体" w:hint="eastAsia"/>
              </w:rPr>
            </w:pPr>
            <w:r>
              <w:rPr>
                <w:rFonts w:ascii="宋体" w:hAnsi="宋体" w:hint="eastAsia"/>
              </w:rPr>
              <w:t>2、标题一般不说指标要求，且全篇没有体现技术要求，建议修改标题；</w:t>
            </w:r>
          </w:p>
          <w:p w14:paraId="7F343BEB" w14:textId="15EE2A44" w:rsidR="00136D16" w:rsidRDefault="00136D16" w:rsidP="0003322D">
            <w:pPr>
              <w:tabs>
                <w:tab w:val="left" w:pos="217"/>
              </w:tabs>
              <w:rPr>
                <w:rFonts w:ascii="宋体" w:hAnsi="宋体" w:hint="eastAsia"/>
              </w:rPr>
            </w:pPr>
            <w:r>
              <w:rPr>
                <w:rFonts w:ascii="宋体" w:hAnsi="宋体"/>
              </w:rPr>
              <w:t>3</w:t>
            </w:r>
            <w:r>
              <w:rPr>
                <w:rFonts w:ascii="宋体" w:hAnsi="宋体" w:hint="eastAsia"/>
              </w:rPr>
              <w:t>、建议“框架”应改为“技术架构”；</w:t>
            </w:r>
          </w:p>
          <w:p w14:paraId="3C209B02" w14:textId="7A4F01BC" w:rsidR="00136D16" w:rsidRPr="00136D16" w:rsidRDefault="00136D16" w:rsidP="0003322D">
            <w:pPr>
              <w:tabs>
                <w:tab w:val="left" w:pos="217"/>
              </w:tabs>
              <w:rPr>
                <w:rFonts w:ascii="宋体" w:hAnsi="宋体" w:hint="eastAsia"/>
              </w:rPr>
            </w:pPr>
            <w:r>
              <w:rPr>
                <w:rFonts w:ascii="宋体" w:hAnsi="宋体" w:hint="eastAsia"/>
              </w:rPr>
              <w:t>4、格式需要修改；</w:t>
            </w:r>
          </w:p>
        </w:tc>
        <w:tc>
          <w:tcPr>
            <w:tcW w:w="2978" w:type="dxa"/>
          </w:tcPr>
          <w:p w14:paraId="35DADFE4" w14:textId="7430003B" w:rsidR="00D33095" w:rsidRDefault="00136D16" w:rsidP="0003322D">
            <w:pPr>
              <w:widowControl/>
              <w:jc w:val="left"/>
              <w:rPr>
                <w:rFonts w:ascii="宋体" w:eastAsia="宋体" w:hAnsi="宋体" w:cs="宋体" w:hint="eastAsia"/>
                <w:kern w:val="0"/>
                <w:szCs w:val="21"/>
              </w:rPr>
            </w:pPr>
            <w:r>
              <w:rPr>
                <w:rFonts w:ascii="宋体" w:eastAsia="宋体" w:hAnsi="宋体" w:cs="宋体" w:hint="eastAsia"/>
                <w:kern w:val="0"/>
                <w:szCs w:val="21"/>
              </w:rPr>
              <w:t>1、</w:t>
            </w:r>
            <w:r w:rsidR="00A44EB2">
              <w:rPr>
                <w:rFonts w:ascii="宋体" w:eastAsia="宋体" w:hAnsi="宋体" w:cs="宋体" w:hint="eastAsia"/>
                <w:kern w:val="0"/>
                <w:szCs w:val="21"/>
              </w:rPr>
              <w:t>术语</w:t>
            </w:r>
            <w:r>
              <w:rPr>
                <w:rFonts w:ascii="宋体" w:eastAsia="宋体" w:hAnsi="宋体" w:cs="宋体" w:hint="eastAsia"/>
                <w:kern w:val="0"/>
                <w:szCs w:val="21"/>
              </w:rPr>
              <w:t>明确与规范性引用文件中标准文件的区别；</w:t>
            </w:r>
          </w:p>
          <w:p w14:paraId="61D1F9D6" w14:textId="77777777" w:rsidR="00136D16" w:rsidRDefault="00136D16" w:rsidP="0003322D">
            <w:pPr>
              <w:widowControl/>
              <w:jc w:val="left"/>
              <w:rPr>
                <w:rFonts w:ascii="宋体" w:eastAsia="宋体" w:hAnsi="宋体" w:cs="宋体" w:hint="eastAsia"/>
                <w:kern w:val="0"/>
                <w:szCs w:val="21"/>
              </w:rPr>
            </w:pPr>
            <w:r>
              <w:rPr>
                <w:rFonts w:ascii="宋体" w:eastAsia="宋体" w:hAnsi="宋体" w:cs="宋体"/>
                <w:kern w:val="0"/>
                <w:szCs w:val="21"/>
              </w:rPr>
              <w:t>2</w:t>
            </w:r>
            <w:r>
              <w:rPr>
                <w:rFonts w:ascii="宋体" w:eastAsia="宋体" w:hAnsi="宋体" w:cs="宋体" w:hint="eastAsia"/>
                <w:kern w:val="0"/>
                <w:szCs w:val="21"/>
              </w:rPr>
              <w:t>、修改标题；</w:t>
            </w:r>
          </w:p>
          <w:p w14:paraId="03ECEF6D" w14:textId="77777777" w:rsidR="00136D16" w:rsidRDefault="00136D16" w:rsidP="0003322D">
            <w:pPr>
              <w:widowControl/>
              <w:jc w:val="left"/>
              <w:rPr>
                <w:rFonts w:ascii="宋体" w:eastAsia="宋体" w:hAnsi="宋体" w:cs="宋体" w:hint="eastAsia"/>
                <w:kern w:val="0"/>
                <w:szCs w:val="21"/>
              </w:rPr>
            </w:pPr>
            <w:r>
              <w:rPr>
                <w:rFonts w:ascii="宋体" w:eastAsia="宋体" w:hAnsi="宋体" w:cs="宋体" w:hint="eastAsia"/>
                <w:kern w:val="0"/>
                <w:szCs w:val="21"/>
              </w:rPr>
              <w:t>3、“框架”的说法改为“技术架构”；</w:t>
            </w:r>
          </w:p>
          <w:p w14:paraId="49E7775D" w14:textId="3F4C94BF" w:rsidR="00136D16" w:rsidRPr="00136D16" w:rsidRDefault="00136D16" w:rsidP="0003322D">
            <w:pPr>
              <w:widowControl/>
              <w:jc w:val="left"/>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、按照标准文稿格式要求统一修改；</w:t>
            </w:r>
          </w:p>
        </w:tc>
      </w:tr>
      <w:tr w:rsidR="001E1E18" w:rsidRPr="00537B36" w14:paraId="2180CBBD" w14:textId="77777777" w:rsidTr="00E7074C">
        <w:tc>
          <w:tcPr>
            <w:tcW w:w="709" w:type="dxa"/>
          </w:tcPr>
          <w:p w14:paraId="39E693CB" w14:textId="6A03B410" w:rsidR="001E1E18" w:rsidRDefault="001E1E18" w:rsidP="0003322D">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8</w:t>
            </w:r>
          </w:p>
        </w:tc>
        <w:tc>
          <w:tcPr>
            <w:tcW w:w="1701" w:type="dxa"/>
          </w:tcPr>
          <w:p w14:paraId="5DC0A564" w14:textId="52C630B1" w:rsidR="001E1E18" w:rsidRDefault="001E1E18" w:rsidP="0003322D">
            <w:pPr>
              <w:widowControl/>
              <w:jc w:val="left"/>
              <w:rPr>
                <w:szCs w:val="21"/>
              </w:rPr>
            </w:pPr>
            <w:r>
              <w:rPr>
                <w:rFonts w:hint="eastAsia"/>
                <w:szCs w:val="21"/>
              </w:rPr>
              <w:t>声纹识别基础服务</w:t>
            </w:r>
            <w:r w:rsidR="001A79BF">
              <w:rPr>
                <w:rFonts w:hint="eastAsia"/>
                <w:szCs w:val="21"/>
              </w:rPr>
              <w:t>指标要求和评估方法</w:t>
            </w:r>
          </w:p>
        </w:tc>
        <w:tc>
          <w:tcPr>
            <w:tcW w:w="1276" w:type="dxa"/>
          </w:tcPr>
          <w:p w14:paraId="4295D494" w14:textId="2BD3375F" w:rsidR="001E1E18" w:rsidRDefault="001A79BF" w:rsidP="0003322D">
            <w:pPr>
              <w:widowControl/>
              <w:jc w:val="center"/>
              <w:rPr>
                <w:rFonts w:ascii="宋体" w:eastAsia="宋体" w:hAnsi="宋体" w:cs="宋体" w:hint="eastAsia"/>
                <w:kern w:val="0"/>
                <w:szCs w:val="21"/>
              </w:rPr>
            </w:pPr>
            <w:r>
              <w:rPr>
                <w:rFonts w:ascii="宋体" w:eastAsia="宋体" w:hAnsi="宋体" w:cs="宋体" w:hint="eastAsia"/>
                <w:kern w:val="0"/>
                <w:szCs w:val="21"/>
              </w:rPr>
              <w:t>中国信息通信研究院</w:t>
            </w:r>
          </w:p>
        </w:tc>
        <w:tc>
          <w:tcPr>
            <w:tcW w:w="3118" w:type="dxa"/>
          </w:tcPr>
          <w:p w14:paraId="386C1DE8" w14:textId="77777777" w:rsidR="001E1E18" w:rsidRDefault="00A44EB2" w:rsidP="0003322D">
            <w:pPr>
              <w:tabs>
                <w:tab w:val="left" w:pos="217"/>
              </w:tabs>
              <w:rPr>
                <w:rFonts w:ascii="宋体" w:hAnsi="宋体" w:hint="eastAsia"/>
              </w:rPr>
            </w:pPr>
            <w:r>
              <w:rPr>
                <w:rFonts w:ascii="宋体" w:hAnsi="宋体" w:hint="eastAsia"/>
              </w:rPr>
              <w:t>1、标题和术语的问题同上；</w:t>
            </w:r>
          </w:p>
          <w:p w14:paraId="09091726" w14:textId="22BE8DA1" w:rsidR="00A44EB2" w:rsidRPr="00A44EB2" w:rsidRDefault="00A44EB2" w:rsidP="0003322D">
            <w:pPr>
              <w:tabs>
                <w:tab w:val="left" w:pos="217"/>
              </w:tabs>
              <w:rPr>
                <w:rFonts w:ascii="宋体" w:hAnsi="宋体" w:hint="eastAsia"/>
              </w:rPr>
            </w:pPr>
            <w:r>
              <w:rPr>
                <w:rFonts w:ascii="宋体" w:hAnsi="宋体" w:hint="eastAsia"/>
              </w:rPr>
              <w:t>2、规范性引用文件在正文中没有出现；</w:t>
            </w:r>
          </w:p>
        </w:tc>
        <w:tc>
          <w:tcPr>
            <w:tcW w:w="2978" w:type="dxa"/>
          </w:tcPr>
          <w:p w14:paraId="083CFF1E" w14:textId="77777777" w:rsidR="001E1E18" w:rsidRDefault="00A44EB2" w:rsidP="0003322D">
            <w:pPr>
              <w:widowControl/>
              <w:jc w:val="left"/>
              <w:rPr>
                <w:rFonts w:ascii="宋体" w:eastAsia="宋体" w:hAnsi="宋体" w:cs="宋体" w:hint="eastAsia"/>
                <w:kern w:val="0"/>
                <w:szCs w:val="21"/>
              </w:rPr>
            </w:pPr>
            <w:r>
              <w:rPr>
                <w:rFonts w:ascii="宋体" w:eastAsia="宋体" w:hAnsi="宋体" w:cs="宋体" w:hint="eastAsia"/>
                <w:kern w:val="0"/>
                <w:szCs w:val="21"/>
              </w:rPr>
              <w:t>1、修改同上；</w:t>
            </w:r>
          </w:p>
          <w:p w14:paraId="3CC9B711" w14:textId="292C4778" w:rsidR="00A44EB2" w:rsidRPr="00254690" w:rsidRDefault="00A44EB2" w:rsidP="0003322D">
            <w:pPr>
              <w:widowControl/>
              <w:jc w:val="left"/>
              <w:rPr>
                <w:rFonts w:ascii="宋体" w:eastAsia="宋体" w:hAnsi="宋体" w:cs="宋体" w:hint="eastAsia"/>
                <w:kern w:val="0"/>
                <w:szCs w:val="21"/>
              </w:rPr>
            </w:pPr>
            <w:r>
              <w:rPr>
                <w:rFonts w:ascii="宋体" w:eastAsia="宋体" w:hAnsi="宋体" w:cs="宋体" w:hint="eastAsia"/>
                <w:kern w:val="0"/>
                <w:szCs w:val="21"/>
              </w:rPr>
              <w:t>2、增加规范性引用文件在正文中的体现；</w:t>
            </w:r>
          </w:p>
        </w:tc>
      </w:tr>
      <w:tr w:rsidR="001A79BF" w:rsidRPr="00537B36" w14:paraId="63E12ABF" w14:textId="77777777" w:rsidTr="00E7074C">
        <w:tc>
          <w:tcPr>
            <w:tcW w:w="709" w:type="dxa"/>
          </w:tcPr>
          <w:p w14:paraId="43398393" w14:textId="23EA7811" w:rsidR="001A79BF" w:rsidRDefault="001A79BF" w:rsidP="0003322D">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9</w:t>
            </w:r>
          </w:p>
        </w:tc>
        <w:tc>
          <w:tcPr>
            <w:tcW w:w="1701" w:type="dxa"/>
          </w:tcPr>
          <w:p w14:paraId="107980DD" w14:textId="65432B97" w:rsidR="001A79BF" w:rsidRDefault="001A79BF" w:rsidP="0003322D">
            <w:pPr>
              <w:widowControl/>
              <w:jc w:val="left"/>
              <w:rPr>
                <w:szCs w:val="21"/>
              </w:rPr>
            </w:pPr>
            <w:r>
              <w:rPr>
                <w:rFonts w:hint="eastAsia"/>
                <w:szCs w:val="21"/>
              </w:rPr>
              <w:t>智能空间智能化等级评估规范</w:t>
            </w:r>
            <w:r w:rsidR="002963C8">
              <w:rPr>
                <w:rFonts w:hint="eastAsia"/>
                <w:szCs w:val="21"/>
              </w:rPr>
              <w:t xml:space="preserve"> </w:t>
            </w:r>
            <w:r w:rsidR="002963C8">
              <w:rPr>
                <w:rFonts w:hint="eastAsia"/>
                <w:szCs w:val="21"/>
              </w:rPr>
              <w:t>第</w:t>
            </w:r>
            <w:r w:rsidR="002963C8">
              <w:rPr>
                <w:rFonts w:hint="eastAsia"/>
                <w:szCs w:val="21"/>
              </w:rPr>
              <w:t>1</w:t>
            </w:r>
            <w:r w:rsidR="002963C8">
              <w:rPr>
                <w:rFonts w:hint="eastAsia"/>
                <w:szCs w:val="21"/>
              </w:rPr>
              <w:t>部分：通用准则</w:t>
            </w:r>
          </w:p>
        </w:tc>
        <w:tc>
          <w:tcPr>
            <w:tcW w:w="1276" w:type="dxa"/>
          </w:tcPr>
          <w:p w14:paraId="20514553" w14:textId="4837851B" w:rsidR="001A79BF" w:rsidRDefault="002963C8" w:rsidP="0003322D">
            <w:pPr>
              <w:widowControl/>
              <w:jc w:val="center"/>
              <w:rPr>
                <w:rFonts w:ascii="宋体" w:eastAsia="宋体" w:hAnsi="宋体" w:cs="宋体" w:hint="eastAsia"/>
                <w:kern w:val="0"/>
                <w:szCs w:val="21"/>
              </w:rPr>
            </w:pPr>
            <w:r>
              <w:rPr>
                <w:rFonts w:ascii="宋体" w:eastAsia="宋体" w:hAnsi="宋体" w:cs="宋体" w:hint="eastAsia"/>
                <w:kern w:val="0"/>
                <w:szCs w:val="21"/>
              </w:rPr>
              <w:t>中国信息通信研究院</w:t>
            </w:r>
          </w:p>
        </w:tc>
        <w:tc>
          <w:tcPr>
            <w:tcW w:w="3118" w:type="dxa"/>
          </w:tcPr>
          <w:p w14:paraId="68DD4CFA" w14:textId="10FAAAAD" w:rsidR="001A79BF" w:rsidRPr="00254690" w:rsidRDefault="0023198D" w:rsidP="0003322D">
            <w:pPr>
              <w:tabs>
                <w:tab w:val="left" w:pos="217"/>
              </w:tabs>
              <w:rPr>
                <w:rFonts w:ascii="宋体" w:hAnsi="宋体" w:hint="eastAsia"/>
              </w:rPr>
            </w:pPr>
            <w:r>
              <w:rPr>
                <w:rFonts w:ascii="宋体" w:hAnsi="宋体" w:hint="eastAsia"/>
              </w:rPr>
              <w:t>1、需要补充编制说明；</w:t>
            </w:r>
          </w:p>
        </w:tc>
        <w:tc>
          <w:tcPr>
            <w:tcW w:w="2978" w:type="dxa"/>
          </w:tcPr>
          <w:p w14:paraId="0CDF0C22" w14:textId="2B2473AC" w:rsidR="001A79BF" w:rsidRPr="00254690" w:rsidRDefault="0023198D" w:rsidP="0003322D">
            <w:pPr>
              <w:widowControl/>
              <w:jc w:val="left"/>
              <w:rPr>
                <w:rFonts w:ascii="宋体" w:eastAsia="宋体" w:hAnsi="宋体" w:cs="宋体" w:hint="eastAsia"/>
                <w:kern w:val="0"/>
                <w:szCs w:val="21"/>
              </w:rPr>
            </w:pPr>
            <w:r>
              <w:rPr>
                <w:rFonts w:ascii="宋体" w:eastAsia="宋体" w:hAnsi="宋体" w:cs="宋体" w:hint="eastAsia"/>
                <w:kern w:val="0"/>
                <w:szCs w:val="21"/>
              </w:rPr>
              <w:t>1、补充编制说明；</w:t>
            </w:r>
          </w:p>
        </w:tc>
      </w:tr>
      <w:tr w:rsidR="002963C8" w:rsidRPr="00537B36" w14:paraId="6F3C563B" w14:textId="77777777" w:rsidTr="00E7074C">
        <w:tc>
          <w:tcPr>
            <w:tcW w:w="709" w:type="dxa"/>
          </w:tcPr>
          <w:p w14:paraId="27392F2A" w14:textId="3C2F3C23" w:rsidR="002963C8" w:rsidRDefault="002963C8" w:rsidP="002963C8">
            <w:pPr>
              <w:widowControl/>
              <w:jc w:val="center"/>
              <w:rPr>
                <w:rFonts w:ascii="宋体" w:eastAsia="宋体" w:hAnsi="宋体" w:cs="宋体" w:hint="eastAsia"/>
                <w:kern w:val="0"/>
                <w:szCs w:val="21"/>
              </w:rPr>
            </w:pPr>
            <w:r>
              <w:rPr>
                <w:rFonts w:ascii="宋体" w:eastAsia="宋体" w:hAnsi="宋体" w:cs="宋体" w:hint="eastAsia"/>
                <w:kern w:val="0"/>
                <w:szCs w:val="21"/>
              </w:rPr>
              <w:t>2</w:t>
            </w:r>
            <w:r>
              <w:rPr>
                <w:rFonts w:ascii="宋体" w:eastAsia="宋体" w:hAnsi="宋体" w:cs="宋体"/>
                <w:kern w:val="0"/>
                <w:szCs w:val="21"/>
              </w:rPr>
              <w:t>0</w:t>
            </w:r>
          </w:p>
        </w:tc>
        <w:tc>
          <w:tcPr>
            <w:tcW w:w="1701" w:type="dxa"/>
          </w:tcPr>
          <w:p w14:paraId="57D32D28" w14:textId="40C54312" w:rsidR="002963C8" w:rsidRDefault="002963C8" w:rsidP="002963C8">
            <w:pPr>
              <w:widowControl/>
              <w:jc w:val="left"/>
              <w:rPr>
                <w:szCs w:val="21"/>
              </w:rPr>
            </w:pPr>
            <w:r>
              <w:rPr>
                <w:rFonts w:hint="eastAsia"/>
                <w:szCs w:val="21"/>
              </w:rPr>
              <w:t>智能空间智能化等级评估规范</w:t>
            </w:r>
            <w:r>
              <w:rPr>
                <w:rFonts w:hint="eastAsia"/>
                <w:szCs w:val="21"/>
              </w:rPr>
              <w:t xml:space="preserve"> </w:t>
            </w:r>
            <w:r>
              <w:rPr>
                <w:rFonts w:hint="eastAsia"/>
                <w:szCs w:val="21"/>
              </w:rPr>
              <w:t>第</w:t>
            </w:r>
            <w:r>
              <w:rPr>
                <w:szCs w:val="21"/>
              </w:rPr>
              <w:t>2</w:t>
            </w:r>
            <w:r>
              <w:rPr>
                <w:rFonts w:hint="eastAsia"/>
                <w:szCs w:val="21"/>
              </w:rPr>
              <w:t>部分：家居空间</w:t>
            </w:r>
          </w:p>
        </w:tc>
        <w:tc>
          <w:tcPr>
            <w:tcW w:w="1276" w:type="dxa"/>
          </w:tcPr>
          <w:p w14:paraId="5B783BA2" w14:textId="5C3D1AB5" w:rsidR="002963C8" w:rsidRDefault="002963C8" w:rsidP="002963C8">
            <w:pPr>
              <w:widowControl/>
              <w:jc w:val="center"/>
              <w:rPr>
                <w:rFonts w:ascii="宋体" w:eastAsia="宋体" w:hAnsi="宋体" w:cs="宋体" w:hint="eastAsia"/>
                <w:kern w:val="0"/>
                <w:szCs w:val="21"/>
              </w:rPr>
            </w:pPr>
            <w:r>
              <w:rPr>
                <w:rFonts w:ascii="宋体" w:eastAsia="宋体" w:hAnsi="宋体" w:cs="宋体" w:hint="eastAsia"/>
                <w:kern w:val="0"/>
                <w:szCs w:val="21"/>
              </w:rPr>
              <w:t>中国信息通信研究院</w:t>
            </w:r>
          </w:p>
        </w:tc>
        <w:tc>
          <w:tcPr>
            <w:tcW w:w="3118" w:type="dxa"/>
          </w:tcPr>
          <w:p w14:paraId="70984489" w14:textId="77777777" w:rsidR="002963C8" w:rsidRDefault="00170527" w:rsidP="002963C8">
            <w:pPr>
              <w:tabs>
                <w:tab w:val="left" w:pos="217"/>
              </w:tabs>
              <w:rPr>
                <w:rFonts w:ascii="宋体" w:hAnsi="宋体" w:hint="eastAsia"/>
              </w:rPr>
            </w:pPr>
            <w:r>
              <w:rPr>
                <w:rFonts w:ascii="宋体" w:hAnsi="宋体" w:hint="eastAsia"/>
              </w:rPr>
              <w:t>1、5</w:t>
            </w:r>
            <w:r>
              <w:rPr>
                <w:rFonts w:ascii="宋体" w:hAnsi="宋体"/>
              </w:rPr>
              <w:t>.2.3.1</w:t>
            </w:r>
            <w:r>
              <w:rPr>
                <w:rFonts w:ascii="宋体" w:hAnsi="宋体" w:hint="eastAsia"/>
              </w:rPr>
              <w:t>燃气安全检测服务能力的评分原则中的排风系统开启的条件需要限制；</w:t>
            </w:r>
          </w:p>
          <w:p w14:paraId="16112373" w14:textId="77777777" w:rsidR="00170527" w:rsidRDefault="00170527" w:rsidP="002963C8">
            <w:pPr>
              <w:tabs>
                <w:tab w:val="left" w:pos="217"/>
              </w:tabs>
              <w:rPr>
                <w:rFonts w:ascii="宋体" w:hAnsi="宋体" w:hint="eastAsia"/>
              </w:rPr>
            </w:pPr>
            <w:r>
              <w:rPr>
                <w:rFonts w:ascii="宋体" w:hAnsi="宋体" w:hint="eastAsia"/>
              </w:rPr>
              <w:t>2、5</w:t>
            </w:r>
            <w:r>
              <w:rPr>
                <w:rFonts w:ascii="宋体" w:hAnsi="宋体"/>
              </w:rPr>
              <w:t>.2.4.2</w:t>
            </w:r>
            <w:r>
              <w:rPr>
                <w:rFonts w:ascii="宋体" w:hAnsi="宋体" w:hint="eastAsia"/>
              </w:rPr>
              <w:t>灯光控制是否应该属于夜起模式的一部分；</w:t>
            </w:r>
          </w:p>
          <w:p w14:paraId="220054D3" w14:textId="77777777" w:rsidR="00170527" w:rsidRDefault="00170527" w:rsidP="002963C8">
            <w:pPr>
              <w:tabs>
                <w:tab w:val="left" w:pos="217"/>
              </w:tabs>
              <w:rPr>
                <w:rFonts w:ascii="宋体" w:hAnsi="宋体" w:hint="eastAsia"/>
              </w:rPr>
            </w:pPr>
            <w:r>
              <w:rPr>
                <w:rFonts w:ascii="宋体" w:hAnsi="宋体" w:hint="eastAsia"/>
              </w:rPr>
              <w:t>3、手动开关灯的评分建议保持一致；</w:t>
            </w:r>
          </w:p>
          <w:p w14:paraId="2E94A978" w14:textId="55CD5B85" w:rsidR="00170527" w:rsidRPr="00254690" w:rsidRDefault="00170527" w:rsidP="002963C8">
            <w:pPr>
              <w:tabs>
                <w:tab w:val="left" w:pos="217"/>
              </w:tabs>
              <w:rPr>
                <w:rFonts w:ascii="宋体" w:hAnsi="宋体" w:hint="eastAsia"/>
              </w:rPr>
            </w:pPr>
            <w:r>
              <w:rPr>
                <w:rFonts w:ascii="宋体" w:hAnsi="宋体" w:hint="eastAsia"/>
              </w:rPr>
              <w:t>4、需要补充编制说明；</w:t>
            </w:r>
          </w:p>
        </w:tc>
        <w:tc>
          <w:tcPr>
            <w:tcW w:w="2978" w:type="dxa"/>
          </w:tcPr>
          <w:p w14:paraId="2215A593" w14:textId="77777777" w:rsidR="002963C8" w:rsidRDefault="00170527" w:rsidP="002963C8">
            <w:pPr>
              <w:widowControl/>
              <w:jc w:val="left"/>
              <w:rPr>
                <w:rFonts w:ascii="宋体" w:eastAsia="宋体" w:hAnsi="宋体" w:cs="宋体" w:hint="eastAsia"/>
                <w:kern w:val="0"/>
                <w:szCs w:val="21"/>
              </w:rPr>
            </w:pPr>
            <w:r>
              <w:rPr>
                <w:rFonts w:ascii="宋体" w:eastAsia="宋体" w:hAnsi="宋体" w:cs="宋体" w:hint="eastAsia"/>
                <w:kern w:val="0"/>
                <w:szCs w:val="21"/>
              </w:rPr>
              <w:t>1、</w:t>
            </w:r>
            <w:r w:rsidR="00565141">
              <w:rPr>
                <w:rFonts w:ascii="宋体" w:eastAsia="宋体" w:hAnsi="宋体" w:cs="宋体" w:hint="eastAsia"/>
                <w:kern w:val="0"/>
                <w:szCs w:val="21"/>
              </w:rPr>
              <w:t>补充排风系统的条件限制；</w:t>
            </w:r>
          </w:p>
          <w:p w14:paraId="17019B9A" w14:textId="77777777" w:rsidR="00565141" w:rsidRDefault="00565141" w:rsidP="002963C8">
            <w:pPr>
              <w:widowControl/>
              <w:jc w:val="left"/>
              <w:rPr>
                <w:rFonts w:ascii="宋体" w:eastAsia="宋体" w:hAnsi="宋体" w:cs="宋体" w:hint="eastAsia"/>
                <w:kern w:val="0"/>
                <w:szCs w:val="21"/>
              </w:rPr>
            </w:pPr>
            <w:r>
              <w:rPr>
                <w:rFonts w:ascii="宋体" w:eastAsia="宋体" w:hAnsi="宋体" w:cs="宋体" w:hint="eastAsia"/>
                <w:kern w:val="0"/>
                <w:szCs w:val="21"/>
              </w:rPr>
              <w:t>2、统一手动开关等的评分；</w:t>
            </w:r>
          </w:p>
          <w:p w14:paraId="18361E7D" w14:textId="2C7D5DF3" w:rsidR="00565141" w:rsidRPr="00254690" w:rsidRDefault="00565141" w:rsidP="002963C8">
            <w:pPr>
              <w:widowControl/>
              <w:jc w:val="left"/>
              <w:rPr>
                <w:rFonts w:ascii="宋体" w:eastAsia="宋体" w:hAnsi="宋体" w:cs="宋体" w:hint="eastAsia"/>
                <w:kern w:val="0"/>
                <w:szCs w:val="21"/>
              </w:rPr>
            </w:pPr>
            <w:r>
              <w:rPr>
                <w:rFonts w:ascii="宋体" w:eastAsia="宋体" w:hAnsi="宋体" w:cs="宋体" w:hint="eastAsia"/>
                <w:kern w:val="0"/>
                <w:szCs w:val="21"/>
              </w:rPr>
              <w:t>3、补充编制说明；</w:t>
            </w:r>
          </w:p>
        </w:tc>
      </w:tr>
    </w:tbl>
    <w:p w14:paraId="0B22B4F7" w14:textId="77777777" w:rsidR="008275E4" w:rsidRDefault="008275E4"/>
    <w:sectPr w:rsidR="008275E4" w:rsidSect="00343140">
      <w:headerReference w:type="default" r:id="rId19"/>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5C76" w14:textId="77777777" w:rsidR="00B222BB" w:rsidRDefault="00B222BB">
      <w:r>
        <w:separator/>
      </w:r>
    </w:p>
  </w:endnote>
  <w:endnote w:type="continuationSeparator" w:id="0">
    <w:p w14:paraId="0B4589F0" w14:textId="77777777" w:rsidR="00B222BB" w:rsidRDefault="00B2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66C8" w14:textId="77777777" w:rsidR="00B222BB" w:rsidRDefault="00B222BB">
      <w:r>
        <w:separator/>
      </w:r>
    </w:p>
  </w:footnote>
  <w:footnote w:type="continuationSeparator" w:id="0">
    <w:p w14:paraId="2C14B2F9" w14:textId="77777777" w:rsidR="00B222BB" w:rsidRDefault="00B2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DFA3" w14:textId="77777777" w:rsidR="00E52A1F" w:rsidRDefault="00E52A1F">
    <w:pPr>
      <w:pStyle w:val="afa"/>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709"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78E2ACD"/>
    <w:multiLevelType w:val="multilevel"/>
    <w:tmpl w:val="278E2AC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720"/>
        </w:tabs>
        <w:ind w:left="720" w:hanging="720"/>
      </w:pPr>
      <w:rPr>
        <w:rFonts w:hint="default"/>
        <w:sz w:val="28"/>
        <w:szCs w:val="28"/>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2895129D"/>
    <w:multiLevelType w:val="hybridMultilevel"/>
    <w:tmpl w:val="3A22742E"/>
    <w:lvl w:ilvl="0" w:tplc="DDC20CB0">
      <w:start w:val="1"/>
      <w:numFmt w:val="japaneseCounting"/>
      <w:lvlText w:val="(%1)"/>
      <w:lvlJc w:val="left"/>
      <w:pPr>
        <w:ind w:left="1000" w:hanging="5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B186106"/>
    <w:multiLevelType w:val="hybridMultilevel"/>
    <w:tmpl w:val="E40C233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B3F4217"/>
    <w:multiLevelType w:val="multilevel"/>
    <w:tmpl w:val="2EE4276D"/>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E4276D"/>
    <w:multiLevelType w:val="multilevel"/>
    <w:tmpl w:val="2EE4276D"/>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FB5096"/>
    <w:multiLevelType w:val="multilevel"/>
    <w:tmpl w:val="34FB509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15:restartNumberingAfterBreak="0">
    <w:nsid w:val="38CA5671"/>
    <w:multiLevelType w:val="multilevel"/>
    <w:tmpl w:val="2EE4276D"/>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B282EA5"/>
    <w:multiLevelType w:val="multilevel"/>
    <w:tmpl w:val="3B282EA5"/>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Verdana" w:hAnsi="Verdana"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3C56677A"/>
    <w:multiLevelType w:val="multilevel"/>
    <w:tmpl w:val="2EE4276D"/>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4C50F90"/>
    <w:multiLevelType w:val="multilevel"/>
    <w:tmpl w:val="44C50F90"/>
    <w:lvl w:ilvl="0">
      <w:start w:val="1"/>
      <w:numFmt w:val="lowerLetter"/>
      <w:pStyle w:val="a5"/>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6"/>
      <w:lvlText w:val="%2)"/>
      <w:lvlJc w:val="left"/>
      <w:pPr>
        <w:tabs>
          <w:tab w:val="left" w:pos="1259"/>
        </w:tabs>
        <w:ind w:left="1259" w:hanging="420"/>
      </w:pPr>
      <w:rPr>
        <w:rFonts w:ascii="宋体" w:eastAsia="宋体" w:hAnsi="宋体" w:hint="eastAsia"/>
        <w:b w:val="0"/>
        <w:i w:val="0"/>
        <w:sz w:val="20"/>
      </w:rPr>
    </w:lvl>
    <w:lvl w:ilvl="2">
      <w:start w:val="1"/>
      <w:numFmt w:val="decimal"/>
      <w:pStyle w:val="a7"/>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1" w15:restartNumberingAfterBreak="0">
    <w:nsid w:val="54F21591"/>
    <w:multiLevelType w:val="multilevel"/>
    <w:tmpl w:val="54F2159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720"/>
        </w:tabs>
        <w:ind w:left="720" w:hanging="720"/>
      </w:pPr>
      <w:rPr>
        <w:rFonts w:hint="default"/>
        <w:sz w:val="28"/>
        <w:szCs w:val="28"/>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56B3504D"/>
    <w:multiLevelType w:val="hybridMultilevel"/>
    <w:tmpl w:val="C908C730"/>
    <w:lvl w:ilvl="0" w:tplc="20A85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9817218"/>
    <w:multiLevelType w:val="hybridMultilevel"/>
    <w:tmpl w:val="BCF82FB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46260FA"/>
    <w:multiLevelType w:val="multilevel"/>
    <w:tmpl w:val="646260FA"/>
    <w:lvl w:ilvl="0">
      <w:start w:val="1"/>
      <w:numFmt w:val="decimal"/>
      <w:pStyle w:val="a8"/>
      <w:suff w:val="nothing"/>
      <w:lvlText w:val="表%1　"/>
      <w:lvlJc w:val="left"/>
      <w:pPr>
        <w:ind w:left="378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56B7AAB"/>
    <w:multiLevelType w:val="multilevel"/>
    <w:tmpl w:val="656B7AA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720"/>
        </w:tabs>
        <w:ind w:left="720" w:hanging="720"/>
      </w:pPr>
      <w:rPr>
        <w:rFonts w:hint="default"/>
        <w:sz w:val="28"/>
        <w:szCs w:val="28"/>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70801CAE"/>
    <w:multiLevelType w:val="multilevel"/>
    <w:tmpl w:val="70801CAE"/>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0D56BF4"/>
    <w:multiLevelType w:val="multilevel"/>
    <w:tmpl w:val="2EE4276D"/>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7070C93"/>
    <w:multiLevelType w:val="multilevel"/>
    <w:tmpl w:val="77070C93"/>
    <w:lvl w:ilvl="0">
      <w:start w:val="1"/>
      <w:numFmt w:val="decimal"/>
      <w:pStyle w:val="QB1"/>
      <w:suff w:val="space"/>
      <w:lvlText w:val="%1."/>
      <w:lvlJc w:val="left"/>
      <w:pPr>
        <w:ind w:left="0" w:firstLine="0"/>
      </w:pPr>
      <w:rPr>
        <w:rFonts w:hint="eastAsia"/>
      </w:rPr>
    </w:lvl>
    <w:lvl w:ilvl="1">
      <w:start w:val="1"/>
      <w:numFmt w:val="decimal"/>
      <w:pStyle w:val="QB2"/>
      <w:suff w:val="space"/>
      <w:lvlText w:val="%1.%2"/>
      <w:lvlJc w:val="left"/>
      <w:pPr>
        <w:ind w:left="0" w:firstLine="0"/>
      </w:pPr>
      <w:rPr>
        <w:rFonts w:hint="eastAsia"/>
      </w:rPr>
    </w:lvl>
    <w:lvl w:ilvl="2">
      <w:start w:val="1"/>
      <w:numFmt w:val="decimal"/>
      <w:pStyle w:val="QB3"/>
      <w:suff w:val="space"/>
      <w:lvlText w:val="%1.%2.%3"/>
      <w:lvlJc w:val="left"/>
      <w:pPr>
        <w:ind w:left="0" w:firstLine="0"/>
      </w:pPr>
      <w:rPr>
        <w:rFonts w:hint="eastAsia"/>
      </w:rPr>
    </w:lvl>
    <w:lvl w:ilvl="3">
      <w:start w:val="1"/>
      <w:numFmt w:val="decimal"/>
      <w:pStyle w:val="QB4"/>
      <w:suff w:val="space"/>
      <w:lvlText w:val="%1.%2.%3.%4"/>
      <w:lvlJc w:val="left"/>
      <w:pPr>
        <w:ind w:left="0" w:firstLine="0"/>
      </w:pPr>
      <w:rPr>
        <w:rFonts w:hint="eastAsia"/>
      </w:rPr>
    </w:lvl>
    <w:lvl w:ilvl="4">
      <w:start w:val="1"/>
      <w:numFmt w:val="decimal"/>
      <w:pStyle w:val="QB5"/>
      <w:suff w:val="space"/>
      <w:lvlText w:val="%1.%2.%3.%4.%5"/>
      <w:lvlJc w:val="left"/>
      <w:pPr>
        <w:ind w:left="1080" w:firstLine="0"/>
      </w:pPr>
      <w:rPr>
        <w:rFonts w:hint="eastAsia"/>
      </w:rPr>
    </w:lvl>
    <w:lvl w:ilvl="5">
      <w:start w:val="1"/>
      <w:numFmt w:val="decimal"/>
      <w:pStyle w:val="QB6"/>
      <w:suff w:val="space"/>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num w:numId="1" w16cid:durableId="1082488539">
    <w:abstractNumId w:val="6"/>
  </w:num>
  <w:num w:numId="2" w16cid:durableId="475993514">
    <w:abstractNumId w:val="0"/>
  </w:num>
  <w:num w:numId="3" w16cid:durableId="911619131">
    <w:abstractNumId w:val="14"/>
  </w:num>
  <w:num w:numId="4" w16cid:durableId="1436025335">
    <w:abstractNumId w:val="18"/>
  </w:num>
  <w:num w:numId="5" w16cid:durableId="512501289">
    <w:abstractNumId w:val="10"/>
  </w:num>
  <w:num w:numId="6" w16cid:durableId="710888398">
    <w:abstractNumId w:val="5"/>
  </w:num>
  <w:num w:numId="7" w16cid:durableId="978801379">
    <w:abstractNumId w:val="11"/>
  </w:num>
  <w:num w:numId="8" w16cid:durableId="487748686">
    <w:abstractNumId w:val="8"/>
  </w:num>
  <w:num w:numId="9" w16cid:durableId="2141268132">
    <w:abstractNumId w:val="16"/>
  </w:num>
  <w:num w:numId="10" w16cid:durableId="567345872">
    <w:abstractNumId w:val="1"/>
  </w:num>
  <w:num w:numId="11" w16cid:durableId="1844935908">
    <w:abstractNumId w:val="15"/>
  </w:num>
  <w:num w:numId="12" w16cid:durableId="865288503">
    <w:abstractNumId w:val="13"/>
  </w:num>
  <w:num w:numId="13" w16cid:durableId="1900162874">
    <w:abstractNumId w:val="3"/>
  </w:num>
  <w:num w:numId="14" w16cid:durableId="1658995631">
    <w:abstractNumId w:val="17"/>
  </w:num>
  <w:num w:numId="15" w16cid:durableId="1105922697">
    <w:abstractNumId w:val="4"/>
  </w:num>
  <w:num w:numId="16" w16cid:durableId="344673883">
    <w:abstractNumId w:val="7"/>
  </w:num>
  <w:num w:numId="17" w16cid:durableId="1992521578">
    <w:abstractNumId w:val="9"/>
  </w:num>
  <w:num w:numId="18" w16cid:durableId="755639073">
    <w:abstractNumId w:val="2"/>
  </w:num>
  <w:num w:numId="19" w16cid:durableId="1059208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wszQ3MLAwNjIwNjFX0lEKTi0uzszPAykwrQUAaxg6kSwAAAA="/>
  </w:docVars>
  <w:rsids>
    <w:rsidRoot w:val="0013256F"/>
    <w:rsid w:val="00000733"/>
    <w:rsid w:val="000011B5"/>
    <w:rsid w:val="00001E70"/>
    <w:rsid w:val="00004700"/>
    <w:rsid w:val="0000503B"/>
    <w:rsid w:val="0001332A"/>
    <w:rsid w:val="000139F5"/>
    <w:rsid w:val="00014DF5"/>
    <w:rsid w:val="00015156"/>
    <w:rsid w:val="0002075D"/>
    <w:rsid w:val="000212E5"/>
    <w:rsid w:val="000215B9"/>
    <w:rsid w:val="000228F9"/>
    <w:rsid w:val="00025378"/>
    <w:rsid w:val="000263A1"/>
    <w:rsid w:val="000266E6"/>
    <w:rsid w:val="00026E38"/>
    <w:rsid w:val="00027578"/>
    <w:rsid w:val="0003033A"/>
    <w:rsid w:val="00031CD8"/>
    <w:rsid w:val="00032250"/>
    <w:rsid w:val="0003322D"/>
    <w:rsid w:val="000337FF"/>
    <w:rsid w:val="00035ABC"/>
    <w:rsid w:val="00037D9B"/>
    <w:rsid w:val="000405E0"/>
    <w:rsid w:val="00041129"/>
    <w:rsid w:val="00043AAC"/>
    <w:rsid w:val="000539CA"/>
    <w:rsid w:val="000544FE"/>
    <w:rsid w:val="00054F82"/>
    <w:rsid w:val="00055711"/>
    <w:rsid w:val="00055E6B"/>
    <w:rsid w:val="0005652A"/>
    <w:rsid w:val="00057A02"/>
    <w:rsid w:val="00065C90"/>
    <w:rsid w:val="0006662A"/>
    <w:rsid w:val="00067AE2"/>
    <w:rsid w:val="00072761"/>
    <w:rsid w:val="000735FA"/>
    <w:rsid w:val="00074234"/>
    <w:rsid w:val="00075FA4"/>
    <w:rsid w:val="00075FAE"/>
    <w:rsid w:val="0007655E"/>
    <w:rsid w:val="000803A2"/>
    <w:rsid w:val="000811C8"/>
    <w:rsid w:val="00083805"/>
    <w:rsid w:val="0008699B"/>
    <w:rsid w:val="0009194E"/>
    <w:rsid w:val="00094B06"/>
    <w:rsid w:val="00095636"/>
    <w:rsid w:val="00097017"/>
    <w:rsid w:val="000A1339"/>
    <w:rsid w:val="000A2A07"/>
    <w:rsid w:val="000A3873"/>
    <w:rsid w:val="000A3C76"/>
    <w:rsid w:val="000A4B2C"/>
    <w:rsid w:val="000A5AF3"/>
    <w:rsid w:val="000A6052"/>
    <w:rsid w:val="000A686A"/>
    <w:rsid w:val="000A6CEA"/>
    <w:rsid w:val="000A7219"/>
    <w:rsid w:val="000B5DBB"/>
    <w:rsid w:val="000C0085"/>
    <w:rsid w:val="000C0209"/>
    <w:rsid w:val="000C172A"/>
    <w:rsid w:val="000C428F"/>
    <w:rsid w:val="000C44C5"/>
    <w:rsid w:val="000C7EA4"/>
    <w:rsid w:val="000D28DE"/>
    <w:rsid w:val="000D3F18"/>
    <w:rsid w:val="000D48C1"/>
    <w:rsid w:val="000D536A"/>
    <w:rsid w:val="000D74F9"/>
    <w:rsid w:val="000E2415"/>
    <w:rsid w:val="000E437E"/>
    <w:rsid w:val="000E67E0"/>
    <w:rsid w:val="000E6C23"/>
    <w:rsid w:val="000E708C"/>
    <w:rsid w:val="000F0155"/>
    <w:rsid w:val="000F039D"/>
    <w:rsid w:val="000F20EE"/>
    <w:rsid w:val="000F34B6"/>
    <w:rsid w:val="000F465B"/>
    <w:rsid w:val="000F4B68"/>
    <w:rsid w:val="000F5EA8"/>
    <w:rsid w:val="000F6BE4"/>
    <w:rsid w:val="000F7A56"/>
    <w:rsid w:val="0010080E"/>
    <w:rsid w:val="001009CD"/>
    <w:rsid w:val="00102D5F"/>
    <w:rsid w:val="00104DFE"/>
    <w:rsid w:val="0010513B"/>
    <w:rsid w:val="00105428"/>
    <w:rsid w:val="00106716"/>
    <w:rsid w:val="00110E16"/>
    <w:rsid w:val="00111BE6"/>
    <w:rsid w:val="00112095"/>
    <w:rsid w:val="0011210A"/>
    <w:rsid w:val="00112481"/>
    <w:rsid w:val="00112F54"/>
    <w:rsid w:val="00113961"/>
    <w:rsid w:val="001142CF"/>
    <w:rsid w:val="0011464D"/>
    <w:rsid w:val="00114A83"/>
    <w:rsid w:val="00115A91"/>
    <w:rsid w:val="0012041D"/>
    <w:rsid w:val="00121FEC"/>
    <w:rsid w:val="00124F3B"/>
    <w:rsid w:val="00125585"/>
    <w:rsid w:val="001257A8"/>
    <w:rsid w:val="00125840"/>
    <w:rsid w:val="00127CF1"/>
    <w:rsid w:val="00131B7A"/>
    <w:rsid w:val="0013256F"/>
    <w:rsid w:val="001351DF"/>
    <w:rsid w:val="00136D16"/>
    <w:rsid w:val="00141954"/>
    <w:rsid w:val="00143213"/>
    <w:rsid w:val="00144640"/>
    <w:rsid w:val="001449B5"/>
    <w:rsid w:val="00145713"/>
    <w:rsid w:val="0015283A"/>
    <w:rsid w:val="001528D8"/>
    <w:rsid w:val="00152FE1"/>
    <w:rsid w:val="00153BA9"/>
    <w:rsid w:val="00154AE4"/>
    <w:rsid w:val="001550FC"/>
    <w:rsid w:val="00160E1B"/>
    <w:rsid w:val="00160FD5"/>
    <w:rsid w:val="00163D27"/>
    <w:rsid w:val="00167965"/>
    <w:rsid w:val="00170527"/>
    <w:rsid w:val="00173BC7"/>
    <w:rsid w:val="00176C78"/>
    <w:rsid w:val="001805C6"/>
    <w:rsid w:val="00181C26"/>
    <w:rsid w:val="00182ACF"/>
    <w:rsid w:val="0018319B"/>
    <w:rsid w:val="001837D6"/>
    <w:rsid w:val="00183860"/>
    <w:rsid w:val="00183AA7"/>
    <w:rsid w:val="00185D7B"/>
    <w:rsid w:val="00185DDD"/>
    <w:rsid w:val="001861F1"/>
    <w:rsid w:val="00186BD4"/>
    <w:rsid w:val="00187A79"/>
    <w:rsid w:val="00191172"/>
    <w:rsid w:val="00191512"/>
    <w:rsid w:val="001921CD"/>
    <w:rsid w:val="00193FD0"/>
    <w:rsid w:val="00194C5D"/>
    <w:rsid w:val="001A089E"/>
    <w:rsid w:val="001A2264"/>
    <w:rsid w:val="001A32FC"/>
    <w:rsid w:val="001A4438"/>
    <w:rsid w:val="001A53EF"/>
    <w:rsid w:val="001A577D"/>
    <w:rsid w:val="001A6445"/>
    <w:rsid w:val="001A7837"/>
    <w:rsid w:val="001A79BF"/>
    <w:rsid w:val="001B0A27"/>
    <w:rsid w:val="001B1F99"/>
    <w:rsid w:val="001B2871"/>
    <w:rsid w:val="001B307B"/>
    <w:rsid w:val="001B550D"/>
    <w:rsid w:val="001C0CC0"/>
    <w:rsid w:val="001C112C"/>
    <w:rsid w:val="001C1C4D"/>
    <w:rsid w:val="001C1D62"/>
    <w:rsid w:val="001C271A"/>
    <w:rsid w:val="001C31F2"/>
    <w:rsid w:val="001C763D"/>
    <w:rsid w:val="001D0522"/>
    <w:rsid w:val="001D2FAF"/>
    <w:rsid w:val="001D37FD"/>
    <w:rsid w:val="001E1E18"/>
    <w:rsid w:val="001E2D3E"/>
    <w:rsid w:val="001E5219"/>
    <w:rsid w:val="001E5B41"/>
    <w:rsid w:val="001E7394"/>
    <w:rsid w:val="001F0941"/>
    <w:rsid w:val="001F0C30"/>
    <w:rsid w:val="001F1C59"/>
    <w:rsid w:val="001F2874"/>
    <w:rsid w:val="001F3D96"/>
    <w:rsid w:val="001F53FC"/>
    <w:rsid w:val="001F58B2"/>
    <w:rsid w:val="001F629E"/>
    <w:rsid w:val="001F6AA8"/>
    <w:rsid w:val="001F71CA"/>
    <w:rsid w:val="00201C2B"/>
    <w:rsid w:val="00201C9D"/>
    <w:rsid w:val="002060ED"/>
    <w:rsid w:val="00206EEC"/>
    <w:rsid w:val="00207AB8"/>
    <w:rsid w:val="00210038"/>
    <w:rsid w:val="0021177B"/>
    <w:rsid w:val="00213100"/>
    <w:rsid w:val="00213C32"/>
    <w:rsid w:val="00213DDE"/>
    <w:rsid w:val="00215567"/>
    <w:rsid w:val="00217BC1"/>
    <w:rsid w:val="00217FEC"/>
    <w:rsid w:val="00220EA8"/>
    <w:rsid w:val="00222011"/>
    <w:rsid w:val="00223EED"/>
    <w:rsid w:val="00224C3B"/>
    <w:rsid w:val="00224D90"/>
    <w:rsid w:val="0023198D"/>
    <w:rsid w:val="0023202D"/>
    <w:rsid w:val="00233636"/>
    <w:rsid w:val="00234D93"/>
    <w:rsid w:val="00235CA9"/>
    <w:rsid w:val="0023643D"/>
    <w:rsid w:val="002371D1"/>
    <w:rsid w:val="00240FE7"/>
    <w:rsid w:val="0024111A"/>
    <w:rsid w:val="00244CFD"/>
    <w:rsid w:val="0024610E"/>
    <w:rsid w:val="002463E8"/>
    <w:rsid w:val="00246E76"/>
    <w:rsid w:val="00247337"/>
    <w:rsid w:val="002520A6"/>
    <w:rsid w:val="00254690"/>
    <w:rsid w:val="00255365"/>
    <w:rsid w:val="00256C87"/>
    <w:rsid w:val="00260F43"/>
    <w:rsid w:val="00262832"/>
    <w:rsid w:val="0026327E"/>
    <w:rsid w:val="00263D64"/>
    <w:rsid w:val="0026613F"/>
    <w:rsid w:val="00266E35"/>
    <w:rsid w:val="002674C8"/>
    <w:rsid w:val="00274BBE"/>
    <w:rsid w:val="0027616A"/>
    <w:rsid w:val="00277CE3"/>
    <w:rsid w:val="00286589"/>
    <w:rsid w:val="00286843"/>
    <w:rsid w:val="0028794D"/>
    <w:rsid w:val="00291D05"/>
    <w:rsid w:val="00295BA0"/>
    <w:rsid w:val="002963C8"/>
    <w:rsid w:val="00296DE5"/>
    <w:rsid w:val="002A6D3A"/>
    <w:rsid w:val="002B0EFA"/>
    <w:rsid w:val="002B3534"/>
    <w:rsid w:val="002B45F0"/>
    <w:rsid w:val="002B4F28"/>
    <w:rsid w:val="002C049E"/>
    <w:rsid w:val="002C062B"/>
    <w:rsid w:val="002C0BF1"/>
    <w:rsid w:val="002C3360"/>
    <w:rsid w:val="002C3771"/>
    <w:rsid w:val="002C44AF"/>
    <w:rsid w:val="002C4A20"/>
    <w:rsid w:val="002C4AE4"/>
    <w:rsid w:val="002C4B6A"/>
    <w:rsid w:val="002C59A1"/>
    <w:rsid w:val="002C5BA3"/>
    <w:rsid w:val="002D70AF"/>
    <w:rsid w:val="002E3D2C"/>
    <w:rsid w:val="002F5600"/>
    <w:rsid w:val="002F6753"/>
    <w:rsid w:val="002F6772"/>
    <w:rsid w:val="002F7940"/>
    <w:rsid w:val="00300F12"/>
    <w:rsid w:val="00300F1A"/>
    <w:rsid w:val="00302968"/>
    <w:rsid w:val="00305EA1"/>
    <w:rsid w:val="00306872"/>
    <w:rsid w:val="003105AA"/>
    <w:rsid w:val="003108AE"/>
    <w:rsid w:val="0031168C"/>
    <w:rsid w:val="003124E9"/>
    <w:rsid w:val="00313869"/>
    <w:rsid w:val="00314AA1"/>
    <w:rsid w:val="00316785"/>
    <w:rsid w:val="003172A2"/>
    <w:rsid w:val="003177BC"/>
    <w:rsid w:val="00320DF6"/>
    <w:rsid w:val="00320F47"/>
    <w:rsid w:val="003216EB"/>
    <w:rsid w:val="00322717"/>
    <w:rsid w:val="00322BA8"/>
    <w:rsid w:val="00322E17"/>
    <w:rsid w:val="00323360"/>
    <w:rsid w:val="00323C09"/>
    <w:rsid w:val="003243EF"/>
    <w:rsid w:val="00325240"/>
    <w:rsid w:val="003275E9"/>
    <w:rsid w:val="003302BA"/>
    <w:rsid w:val="003308E8"/>
    <w:rsid w:val="00331EF9"/>
    <w:rsid w:val="0033437A"/>
    <w:rsid w:val="00334B29"/>
    <w:rsid w:val="00341676"/>
    <w:rsid w:val="00341AE0"/>
    <w:rsid w:val="003420C7"/>
    <w:rsid w:val="00342E79"/>
    <w:rsid w:val="00343140"/>
    <w:rsid w:val="00346BDE"/>
    <w:rsid w:val="0034723B"/>
    <w:rsid w:val="0035209B"/>
    <w:rsid w:val="003524FA"/>
    <w:rsid w:val="0035638F"/>
    <w:rsid w:val="003567FB"/>
    <w:rsid w:val="00356D15"/>
    <w:rsid w:val="003621F5"/>
    <w:rsid w:val="00362C34"/>
    <w:rsid w:val="00362EFC"/>
    <w:rsid w:val="003709BE"/>
    <w:rsid w:val="00370BC0"/>
    <w:rsid w:val="00371CEE"/>
    <w:rsid w:val="00374983"/>
    <w:rsid w:val="003764A4"/>
    <w:rsid w:val="003766EF"/>
    <w:rsid w:val="00376780"/>
    <w:rsid w:val="00381C8B"/>
    <w:rsid w:val="003832E4"/>
    <w:rsid w:val="00384606"/>
    <w:rsid w:val="003860C9"/>
    <w:rsid w:val="0039036F"/>
    <w:rsid w:val="0039076E"/>
    <w:rsid w:val="00391E24"/>
    <w:rsid w:val="00392017"/>
    <w:rsid w:val="003A41C3"/>
    <w:rsid w:val="003A64CB"/>
    <w:rsid w:val="003A6B40"/>
    <w:rsid w:val="003A6E45"/>
    <w:rsid w:val="003A7401"/>
    <w:rsid w:val="003B0FA4"/>
    <w:rsid w:val="003B154E"/>
    <w:rsid w:val="003B29B2"/>
    <w:rsid w:val="003B3B24"/>
    <w:rsid w:val="003B401E"/>
    <w:rsid w:val="003B5F76"/>
    <w:rsid w:val="003B6B8B"/>
    <w:rsid w:val="003B7C75"/>
    <w:rsid w:val="003C224D"/>
    <w:rsid w:val="003C22A9"/>
    <w:rsid w:val="003C3A16"/>
    <w:rsid w:val="003C3D41"/>
    <w:rsid w:val="003C5D6D"/>
    <w:rsid w:val="003D1276"/>
    <w:rsid w:val="003D14DC"/>
    <w:rsid w:val="003D1F67"/>
    <w:rsid w:val="003D432B"/>
    <w:rsid w:val="003D45F9"/>
    <w:rsid w:val="003D50C0"/>
    <w:rsid w:val="003D7AB8"/>
    <w:rsid w:val="003E0281"/>
    <w:rsid w:val="003E0E7D"/>
    <w:rsid w:val="003E148D"/>
    <w:rsid w:val="003E2902"/>
    <w:rsid w:val="003E63C0"/>
    <w:rsid w:val="003E69A0"/>
    <w:rsid w:val="003E7B63"/>
    <w:rsid w:val="003F34C0"/>
    <w:rsid w:val="003F7BD7"/>
    <w:rsid w:val="003F7E3F"/>
    <w:rsid w:val="0040372A"/>
    <w:rsid w:val="00403AD6"/>
    <w:rsid w:val="00406AFD"/>
    <w:rsid w:val="00407378"/>
    <w:rsid w:val="0041129D"/>
    <w:rsid w:val="0041237F"/>
    <w:rsid w:val="0041312D"/>
    <w:rsid w:val="00413450"/>
    <w:rsid w:val="00413FE1"/>
    <w:rsid w:val="00414368"/>
    <w:rsid w:val="00415364"/>
    <w:rsid w:val="004155D3"/>
    <w:rsid w:val="004156E4"/>
    <w:rsid w:val="00416311"/>
    <w:rsid w:val="0041657E"/>
    <w:rsid w:val="00417F9E"/>
    <w:rsid w:val="004216CB"/>
    <w:rsid w:val="004223CD"/>
    <w:rsid w:val="00423D44"/>
    <w:rsid w:val="00425783"/>
    <w:rsid w:val="004259AB"/>
    <w:rsid w:val="00426809"/>
    <w:rsid w:val="00426C1E"/>
    <w:rsid w:val="00426FC1"/>
    <w:rsid w:val="00430E63"/>
    <w:rsid w:val="00431F0F"/>
    <w:rsid w:val="0043260E"/>
    <w:rsid w:val="004334E1"/>
    <w:rsid w:val="00435F6F"/>
    <w:rsid w:val="004414A1"/>
    <w:rsid w:val="00443FC0"/>
    <w:rsid w:val="00444389"/>
    <w:rsid w:val="00444699"/>
    <w:rsid w:val="00445E35"/>
    <w:rsid w:val="00447A9C"/>
    <w:rsid w:val="004508DE"/>
    <w:rsid w:val="00452342"/>
    <w:rsid w:val="00453727"/>
    <w:rsid w:val="0045537C"/>
    <w:rsid w:val="0046089D"/>
    <w:rsid w:val="004608A0"/>
    <w:rsid w:val="00461C34"/>
    <w:rsid w:val="00466D9E"/>
    <w:rsid w:val="004676A7"/>
    <w:rsid w:val="00470216"/>
    <w:rsid w:val="00470BCB"/>
    <w:rsid w:val="00470E0D"/>
    <w:rsid w:val="00472F40"/>
    <w:rsid w:val="00477DFD"/>
    <w:rsid w:val="00480185"/>
    <w:rsid w:val="00480960"/>
    <w:rsid w:val="00482561"/>
    <w:rsid w:val="00482C25"/>
    <w:rsid w:val="00483EE5"/>
    <w:rsid w:val="0048435C"/>
    <w:rsid w:val="00485374"/>
    <w:rsid w:val="004871CF"/>
    <w:rsid w:val="00487684"/>
    <w:rsid w:val="00487BDE"/>
    <w:rsid w:val="00492F52"/>
    <w:rsid w:val="0049549B"/>
    <w:rsid w:val="004972FD"/>
    <w:rsid w:val="004A3193"/>
    <w:rsid w:val="004A37FE"/>
    <w:rsid w:val="004A3EC1"/>
    <w:rsid w:val="004A4442"/>
    <w:rsid w:val="004A499F"/>
    <w:rsid w:val="004A4F35"/>
    <w:rsid w:val="004A5B99"/>
    <w:rsid w:val="004B0174"/>
    <w:rsid w:val="004B05B8"/>
    <w:rsid w:val="004B2799"/>
    <w:rsid w:val="004B461E"/>
    <w:rsid w:val="004B7299"/>
    <w:rsid w:val="004C00BA"/>
    <w:rsid w:val="004C1188"/>
    <w:rsid w:val="004C22D8"/>
    <w:rsid w:val="004C2665"/>
    <w:rsid w:val="004C4B92"/>
    <w:rsid w:val="004C582A"/>
    <w:rsid w:val="004C60FC"/>
    <w:rsid w:val="004C6DD6"/>
    <w:rsid w:val="004D01C7"/>
    <w:rsid w:val="004D0F17"/>
    <w:rsid w:val="004D1137"/>
    <w:rsid w:val="004D1A7A"/>
    <w:rsid w:val="004D42F2"/>
    <w:rsid w:val="004D5244"/>
    <w:rsid w:val="004D5C99"/>
    <w:rsid w:val="004E02E1"/>
    <w:rsid w:val="004E1135"/>
    <w:rsid w:val="004E24C1"/>
    <w:rsid w:val="004E31A5"/>
    <w:rsid w:val="004E5405"/>
    <w:rsid w:val="004E76F1"/>
    <w:rsid w:val="004F1489"/>
    <w:rsid w:val="004F3FE6"/>
    <w:rsid w:val="004F5895"/>
    <w:rsid w:val="004F7528"/>
    <w:rsid w:val="004F7630"/>
    <w:rsid w:val="004F7BAE"/>
    <w:rsid w:val="004F7E34"/>
    <w:rsid w:val="00500222"/>
    <w:rsid w:val="00502694"/>
    <w:rsid w:val="00505A0C"/>
    <w:rsid w:val="005062FB"/>
    <w:rsid w:val="00512F0F"/>
    <w:rsid w:val="005145F6"/>
    <w:rsid w:val="00521C54"/>
    <w:rsid w:val="005223B3"/>
    <w:rsid w:val="00523090"/>
    <w:rsid w:val="00525120"/>
    <w:rsid w:val="00526184"/>
    <w:rsid w:val="00526576"/>
    <w:rsid w:val="00526C55"/>
    <w:rsid w:val="00526C65"/>
    <w:rsid w:val="00526C7C"/>
    <w:rsid w:val="00530262"/>
    <w:rsid w:val="00531192"/>
    <w:rsid w:val="005319FE"/>
    <w:rsid w:val="00532947"/>
    <w:rsid w:val="00535BFD"/>
    <w:rsid w:val="00536B7C"/>
    <w:rsid w:val="0053755D"/>
    <w:rsid w:val="0054009C"/>
    <w:rsid w:val="0054016A"/>
    <w:rsid w:val="0054024E"/>
    <w:rsid w:val="005431F8"/>
    <w:rsid w:val="00543A7F"/>
    <w:rsid w:val="00544A13"/>
    <w:rsid w:val="00545A9B"/>
    <w:rsid w:val="0055059B"/>
    <w:rsid w:val="0055295C"/>
    <w:rsid w:val="005542B9"/>
    <w:rsid w:val="00554733"/>
    <w:rsid w:val="005565B3"/>
    <w:rsid w:val="00560B29"/>
    <w:rsid w:val="00561B7C"/>
    <w:rsid w:val="00562067"/>
    <w:rsid w:val="00562DD1"/>
    <w:rsid w:val="0056300B"/>
    <w:rsid w:val="0056481B"/>
    <w:rsid w:val="00565141"/>
    <w:rsid w:val="00567D53"/>
    <w:rsid w:val="005700D5"/>
    <w:rsid w:val="00570D9A"/>
    <w:rsid w:val="005715B9"/>
    <w:rsid w:val="00571682"/>
    <w:rsid w:val="00572AE5"/>
    <w:rsid w:val="0057392F"/>
    <w:rsid w:val="005746E5"/>
    <w:rsid w:val="005760AA"/>
    <w:rsid w:val="0058205F"/>
    <w:rsid w:val="005821AE"/>
    <w:rsid w:val="00582BF0"/>
    <w:rsid w:val="00582E28"/>
    <w:rsid w:val="00585FDE"/>
    <w:rsid w:val="00586607"/>
    <w:rsid w:val="00586AA3"/>
    <w:rsid w:val="0059032F"/>
    <w:rsid w:val="00591B8C"/>
    <w:rsid w:val="00591EB3"/>
    <w:rsid w:val="005922D1"/>
    <w:rsid w:val="00592D34"/>
    <w:rsid w:val="0059660C"/>
    <w:rsid w:val="00597EB9"/>
    <w:rsid w:val="005A15A0"/>
    <w:rsid w:val="005A459D"/>
    <w:rsid w:val="005A4831"/>
    <w:rsid w:val="005A7881"/>
    <w:rsid w:val="005B2AB1"/>
    <w:rsid w:val="005B454B"/>
    <w:rsid w:val="005B69FA"/>
    <w:rsid w:val="005B7CB4"/>
    <w:rsid w:val="005C18D9"/>
    <w:rsid w:val="005C62BC"/>
    <w:rsid w:val="005C6EDA"/>
    <w:rsid w:val="005C7FD2"/>
    <w:rsid w:val="005D0184"/>
    <w:rsid w:val="005D0DB5"/>
    <w:rsid w:val="005D13DB"/>
    <w:rsid w:val="005D316A"/>
    <w:rsid w:val="005D3190"/>
    <w:rsid w:val="005D3B87"/>
    <w:rsid w:val="005D5087"/>
    <w:rsid w:val="005D6974"/>
    <w:rsid w:val="005D6A6D"/>
    <w:rsid w:val="005D7BB2"/>
    <w:rsid w:val="005E0D30"/>
    <w:rsid w:val="005E0DD6"/>
    <w:rsid w:val="005E1964"/>
    <w:rsid w:val="005E1C8B"/>
    <w:rsid w:val="005E21DD"/>
    <w:rsid w:val="005E2ABA"/>
    <w:rsid w:val="005E3F84"/>
    <w:rsid w:val="005E6313"/>
    <w:rsid w:val="005F0E17"/>
    <w:rsid w:val="005F36E9"/>
    <w:rsid w:val="005F3B25"/>
    <w:rsid w:val="005F46B9"/>
    <w:rsid w:val="005F548E"/>
    <w:rsid w:val="005F79BD"/>
    <w:rsid w:val="00601DDF"/>
    <w:rsid w:val="00607E0B"/>
    <w:rsid w:val="00607EDB"/>
    <w:rsid w:val="006102BD"/>
    <w:rsid w:val="006141C9"/>
    <w:rsid w:val="00614D24"/>
    <w:rsid w:val="006165A9"/>
    <w:rsid w:val="006208C5"/>
    <w:rsid w:val="006232E3"/>
    <w:rsid w:val="00625047"/>
    <w:rsid w:val="006251C1"/>
    <w:rsid w:val="006310C2"/>
    <w:rsid w:val="00634547"/>
    <w:rsid w:val="00634996"/>
    <w:rsid w:val="006358D8"/>
    <w:rsid w:val="00640AE3"/>
    <w:rsid w:val="0064502F"/>
    <w:rsid w:val="0064602C"/>
    <w:rsid w:val="006562EA"/>
    <w:rsid w:val="00657063"/>
    <w:rsid w:val="00661851"/>
    <w:rsid w:val="00662104"/>
    <w:rsid w:val="00662370"/>
    <w:rsid w:val="006626AC"/>
    <w:rsid w:val="00662D43"/>
    <w:rsid w:val="006656F7"/>
    <w:rsid w:val="00665B55"/>
    <w:rsid w:val="0066780A"/>
    <w:rsid w:val="00671153"/>
    <w:rsid w:val="00671953"/>
    <w:rsid w:val="00674161"/>
    <w:rsid w:val="00676098"/>
    <w:rsid w:val="00677D1A"/>
    <w:rsid w:val="00681788"/>
    <w:rsid w:val="00684208"/>
    <w:rsid w:val="0068443B"/>
    <w:rsid w:val="00684868"/>
    <w:rsid w:val="00685EA5"/>
    <w:rsid w:val="00686E16"/>
    <w:rsid w:val="006911EF"/>
    <w:rsid w:val="00691631"/>
    <w:rsid w:val="006926F6"/>
    <w:rsid w:val="00692C18"/>
    <w:rsid w:val="00692F79"/>
    <w:rsid w:val="006934D3"/>
    <w:rsid w:val="0069359A"/>
    <w:rsid w:val="00696F2B"/>
    <w:rsid w:val="0069726C"/>
    <w:rsid w:val="006A0264"/>
    <w:rsid w:val="006A24BD"/>
    <w:rsid w:val="006A7846"/>
    <w:rsid w:val="006B0FD4"/>
    <w:rsid w:val="006B1F60"/>
    <w:rsid w:val="006B3EE3"/>
    <w:rsid w:val="006B49CB"/>
    <w:rsid w:val="006B5301"/>
    <w:rsid w:val="006B5404"/>
    <w:rsid w:val="006C1FC7"/>
    <w:rsid w:val="006C2BCD"/>
    <w:rsid w:val="006C3A5E"/>
    <w:rsid w:val="006C3B1A"/>
    <w:rsid w:val="006C40E2"/>
    <w:rsid w:val="006C5BFF"/>
    <w:rsid w:val="006C6730"/>
    <w:rsid w:val="006C6D8E"/>
    <w:rsid w:val="006D0D7F"/>
    <w:rsid w:val="006D1A23"/>
    <w:rsid w:val="006D2245"/>
    <w:rsid w:val="006D6494"/>
    <w:rsid w:val="006E4600"/>
    <w:rsid w:val="006E5CFC"/>
    <w:rsid w:val="006F0857"/>
    <w:rsid w:val="006F0B09"/>
    <w:rsid w:val="006F6B20"/>
    <w:rsid w:val="006F75E7"/>
    <w:rsid w:val="007010D6"/>
    <w:rsid w:val="00702951"/>
    <w:rsid w:val="00704537"/>
    <w:rsid w:val="007046D9"/>
    <w:rsid w:val="007108AB"/>
    <w:rsid w:val="00711FD3"/>
    <w:rsid w:val="0071470F"/>
    <w:rsid w:val="0071592A"/>
    <w:rsid w:val="00717064"/>
    <w:rsid w:val="0071780C"/>
    <w:rsid w:val="00722181"/>
    <w:rsid w:val="007221D4"/>
    <w:rsid w:val="00724BAF"/>
    <w:rsid w:val="00726B6E"/>
    <w:rsid w:val="007316EA"/>
    <w:rsid w:val="00731AD2"/>
    <w:rsid w:val="00731C33"/>
    <w:rsid w:val="00732857"/>
    <w:rsid w:val="0073479C"/>
    <w:rsid w:val="00735317"/>
    <w:rsid w:val="00736152"/>
    <w:rsid w:val="00737746"/>
    <w:rsid w:val="0074340E"/>
    <w:rsid w:val="00744DCE"/>
    <w:rsid w:val="0074744C"/>
    <w:rsid w:val="0075085F"/>
    <w:rsid w:val="00750CDB"/>
    <w:rsid w:val="00751E05"/>
    <w:rsid w:val="0075214D"/>
    <w:rsid w:val="00752161"/>
    <w:rsid w:val="00752D6F"/>
    <w:rsid w:val="0075519E"/>
    <w:rsid w:val="0075698E"/>
    <w:rsid w:val="00756F39"/>
    <w:rsid w:val="007577D0"/>
    <w:rsid w:val="007600D9"/>
    <w:rsid w:val="007622A2"/>
    <w:rsid w:val="00762C8E"/>
    <w:rsid w:val="00765559"/>
    <w:rsid w:val="00765ABE"/>
    <w:rsid w:val="0076789D"/>
    <w:rsid w:val="00767B58"/>
    <w:rsid w:val="007714AA"/>
    <w:rsid w:val="007730A0"/>
    <w:rsid w:val="00775E79"/>
    <w:rsid w:val="007770F4"/>
    <w:rsid w:val="0078021B"/>
    <w:rsid w:val="007828E1"/>
    <w:rsid w:val="00783B03"/>
    <w:rsid w:val="00784BAF"/>
    <w:rsid w:val="00785AB3"/>
    <w:rsid w:val="00787675"/>
    <w:rsid w:val="00793198"/>
    <w:rsid w:val="007979CB"/>
    <w:rsid w:val="007A0CD4"/>
    <w:rsid w:val="007A136B"/>
    <w:rsid w:val="007A1DCC"/>
    <w:rsid w:val="007A205B"/>
    <w:rsid w:val="007A3983"/>
    <w:rsid w:val="007A40BD"/>
    <w:rsid w:val="007A7CD8"/>
    <w:rsid w:val="007B0071"/>
    <w:rsid w:val="007B376B"/>
    <w:rsid w:val="007B4401"/>
    <w:rsid w:val="007B49FF"/>
    <w:rsid w:val="007B5482"/>
    <w:rsid w:val="007B5A7F"/>
    <w:rsid w:val="007C12C7"/>
    <w:rsid w:val="007C1608"/>
    <w:rsid w:val="007C5EF5"/>
    <w:rsid w:val="007C69A1"/>
    <w:rsid w:val="007C6E28"/>
    <w:rsid w:val="007C74D3"/>
    <w:rsid w:val="007C79E6"/>
    <w:rsid w:val="007D2E9D"/>
    <w:rsid w:val="007E13FD"/>
    <w:rsid w:val="007E19A0"/>
    <w:rsid w:val="007E224B"/>
    <w:rsid w:val="007E2FCB"/>
    <w:rsid w:val="007E363D"/>
    <w:rsid w:val="007E4BD4"/>
    <w:rsid w:val="007E4CFA"/>
    <w:rsid w:val="007E72D5"/>
    <w:rsid w:val="007F7F23"/>
    <w:rsid w:val="0080018D"/>
    <w:rsid w:val="008009B1"/>
    <w:rsid w:val="00800B3A"/>
    <w:rsid w:val="00801AE7"/>
    <w:rsid w:val="00806631"/>
    <w:rsid w:val="008126B7"/>
    <w:rsid w:val="008128BF"/>
    <w:rsid w:val="0081487C"/>
    <w:rsid w:val="008155C0"/>
    <w:rsid w:val="00817BC0"/>
    <w:rsid w:val="008266D6"/>
    <w:rsid w:val="008272DD"/>
    <w:rsid w:val="008275E4"/>
    <w:rsid w:val="00827ADF"/>
    <w:rsid w:val="00827B40"/>
    <w:rsid w:val="00830A9E"/>
    <w:rsid w:val="0083216C"/>
    <w:rsid w:val="00834B65"/>
    <w:rsid w:val="0083536F"/>
    <w:rsid w:val="00835851"/>
    <w:rsid w:val="0083706D"/>
    <w:rsid w:val="008379C6"/>
    <w:rsid w:val="00840782"/>
    <w:rsid w:val="0084087A"/>
    <w:rsid w:val="00840AC5"/>
    <w:rsid w:val="008413D7"/>
    <w:rsid w:val="00842A73"/>
    <w:rsid w:val="00843EFD"/>
    <w:rsid w:val="00844DE7"/>
    <w:rsid w:val="00845872"/>
    <w:rsid w:val="00845C55"/>
    <w:rsid w:val="00845D9C"/>
    <w:rsid w:val="00846558"/>
    <w:rsid w:val="008476BD"/>
    <w:rsid w:val="00854F03"/>
    <w:rsid w:val="008552AA"/>
    <w:rsid w:val="008554F6"/>
    <w:rsid w:val="00855F54"/>
    <w:rsid w:val="008613C7"/>
    <w:rsid w:val="00862D00"/>
    <w:rsid w:val="0086332B"/>
    <w:rsid w:val="00866A8D"/>
    <w:rsid w:val="0087325E"/>
    <w:rsid w:val="0087495A"/>
    <w:rsid w:val="00874E56"/>
    <w:rsid w:val="0087534F"/>
    <w:rsid w:val="00882544"/>
    <w:rsid w:val="0088268B"/>
    <w:rsid w:val="008835AB"/>
    <w:rsid w:val="00883E01"/>
    <w:rsid w:val="008843AB"/>
    <w:rsid w:val="008853FB"/>
    <w:rsid w:val="0088654D"/>
    <w:rsid w:val="00886C7F"/>
    <w:rsid w:val="00887070"/>
    <w:rsid w:val="00890C9E"/>
    <w:rsid w:val="0089235A"/>
    <w:rsid w:val="008931AC"/>
    <w:rsid w:val="00896DEB"/>
    <w:rsid w:val="00897930"/>
    <w:rsid w:val="008A2E55"/>
    <w:rsid w:val="008A3197"/>
    <w:rsid w:val="008A3A9E"/>
    <w:rsid w:val="008A4D97"/>
    <w:rsid w:val="008A5821"/>
    <w:rsid w:val="008B11E0"/>
    <w:rsid w:val="008B1887"/>
    <w:rsid w:val="008B1E93"/>
    <w:rsid w:val="008B639C"/>
    <w:rsid w:val="008B67C3"/>
    <w:rsid w:val="008B6D2A"/>
    <w:rsid w:val="008B7466"/>
    <w:rsid w:val="008C0921"/>
    <w:rsid w:val="008C1817"/>
    <w:rsid w:val="008C3F8F"/>
    <w:rsid w:val="008C4D38"/>
    <w:rsid w:val="008C7F77"/>
    <w:rsid w:val="008D1530"/>
    <w:rsid w:val="008D2261"/>
    <w:rsid w:val="008D2295"/>
    <w:rsid w:val="008D2E5F"/>
    <w:rsid w:val="008D3370"/>
    <w:rsid w:val="008D380B"/>
    <w:rsid w:val="008D3FFC"/>
    <w:rsid w:val="008D45F5"/>
    <w:rsid w:val="008D4F53"/>
    <w:rsid w:val="008D4FB6"/>
    <w:rsid w:val="008D59D2"/>
    <w:rsid w:val="008E0D39"/>
    <w:rsid w:val="008E61D9"/>
    <w:rsid w:val="008E65E8"/>
    <w:rsid w:val="008E6B52"/>
    <w:rsid w:val="008E7F7D"/>
    <w:rsid w:val="008F01EB"/>
    <w:rsid w:val="008F040F"/>
    <w:rsid w:val="008F09FD"/>
    <w:rsid w:val="008F49AA"/>
    <w:rsid w:val="008F7A27"/>
    <w:rsid w:val="008F7F57"/>
    <w:rsid w:val="009009D5"/>
    <w:rsid w:val="00900AA6"/>
    <w:rsid w:val="00900D2B"/>
    <w:rsid w:val="00901064"/>
    <w:rsid w:val="00905D50"/>
    <w:rsid w:val="00906C87"/>
    <w:rsid w:val="009113A9"/>
    <w:rsid w:val="00914E37"/>
    <w:rsid w:val="0091592E"/>
    <w:rsid w:val="00920F11"/>
    <w:rsid w:val="00921EBC"/>
    <w:rsid w:val="00922E01"/>
    <w:rsid w:val="00925DEC"/>
    <w:rsid w:val="0092632C"/>
    <w:rsid w:val="009301E9"/>
    <w:rsid w:val="0093040F"/>
    <w:rsid w:val="00931C17"/>
    <w:rsid w:val="00931E55"/>
    <w:rsid w:val="00932218"/>
    <w:rsid w:val="009349A3"/>
    <w:rsid w:val="00934D2C"/>
    <w:rsid w:val="00936A80"/>
    <w:rsid w:val="0094181D"/>
    <w:rsid w:val="009421AD"/>
    <w:rsid w:val="009425F6"/>
    <w:rsid w:val="009464DD"/>
    <w:rsid w:val="0094709F"/>
    <w:rsid w:val="00951C9A"/>
    <w:rsid w:val="00952F0C"/>
    <w:rsid w:val="0095313E"/>
    <w:rsid w:val="009532D7"/>
    <w:rsid w:val="00954DA8"/>
    <w:rsid w:val="00955CED"/>
    <w:rsid w:val="00956AF1"/>
    <w:rsid w:val="00957282"/>
    <w:rsid w:val="00965D2A"/>
    <w:rsid w:val="009674FA"/>
    <w:rsid w:val="009728A9"/>
    <w:rsid w:val="009743BF"/>
    <w:rsid w:val="009833BD"/>
    <w:rsid w:val="0098385C"/>
    <w:rsid w:val="00984414"/>
    <w:rsid w:val="00984EED"/>
    <w:rsid w:val="00986640"/>
    <w:rsid w:val="00987092"/>
    <w:rsid w:val="00991460"/>
    <w:rsid w:val="00994D29"/>
    <w:rsid w:val="00995A6B"/>
    <w:rsid w:val="00997441"/>
    <w:rsid w:val="009A2691"/>
    <w:rsid w:val="009A3E94"/>
    <w:rsid w:val="009A5B2B"/>
    <w:rsid w:val="009A787D"/>
    <w:rsid w:val="009B0BD5"/>
    <w:rsid w:val="009B6404"/>
    <w:rsid w:val="009B7126"/>
    <w:rsid w:val="009C2D0D"/>
    <w:rsid w:val="009C4025"/>
    <w:rsid w:val="009C5AD7"/>
    <w:rsid w:val="009C6CDA"/>
    <w:rsid w:val="009D0AE7"/>
    <w:rsid w:val="009D2115"/>
    <w:rsid w:val="009D6C30"/>
    <w:rsid w:val="009D7B6C"/>
    <w:rsid w:val="009D7BAF"/>
    <w:rsid w:val="009E22AF"/>
    <w:rsid w:val="009E4936"/>
    <w:rsid w:val="009F0097"/>
    <w:rsid w:val="009F0AD7"/>
    <w:rsid w:val="009F2571"/>
    <w:rsid w:val="009F32DF"/>
    <w:rsid w:val="009F76DE"/>
    <w:rsid w:val="009F7F6A"/>
    <w:rsid w:val="00A02E56"/>
    <w:rsid w:val="00A06562"/>
    <w:rsid w:val="00A1479F"/>
    <w:rsid w:val="00A15FD1"/>
    <w:rsid w:val="00A16246"/>
    <w:rsid w:val="00A1686B"/>
    <w:rsid w:val="00A169B8"/>
    <w:rsid w:val="00A20285"/>
    <w:rsid w:val="00A20A34"/>
    <w:rsid w:val="00A21965"/>
    <w:rsid w:val="00A22196"/>
    <w:rsid w:val="00A234FB"/>
    <w:rsid w:val="00A236F3"/>
    <w:rsid w:val="00A249A9"/>
    <w:rsid w:val="00A24CB2"/>
    <w:rsid w:val="00A27303"/>
    <w:rsid w:val="00A3350C"/>
    <w:rsid w:val="00A337C4"/>
    <w:rsid w:val="00A33933"/>
    <w:rsid w:val="00A33A0E"/>
    <w:rsid w:val="00A33DBC"/>
    <w:rsid w:val="00A35AC1"/>
    <w:rsid w:val="00A3638D"/>
    <w:rsid w:val="00A36C75"/>
    <w:rsid w:val="00A40383"/>
    <w:rsid w:val="00A40BB4"/>
    <w:rsid w:val="00A42377"/>
    <w:rsid w:val="00A424BD"/>
    <w:rsid w:val="00A42B7D"/>
    <w:rsid w:val="00A43029"/>
    <w:rsid w:val="00A43421"/>
    <w:rsid w:val="00A44EB2"/>
    <w:rsid w:val="00A451BD"/>
    <w:rsid w:val="00A46DDA"/>
    <w:rsid w:val="00A47607"/>
    <w:rsid w:val="00A51150"/>
    <w:rsid w:val="00A514DE"/>
    <w:rsid w:val="00A51E83"/>
    <w:rsid w:val="00A52E2D"/>
    <w:rsid w:val="00A53A74"/>
    <w:rsid w:val="00A551DD"/>
    <w:rsid w:val="00A57AE4"/>
    <w:rsid w:val="00A6000C"/>
    <w:rsid w:val="00A67F4D"/>
    <w:rsid w:val="00A702A4"/>
    <w:rsid w:val="00A70FB9"/>
    <w:rsid w:val="00A723E9"/>
    <w:rsid w:val="00A73527"/>
    <w:rsid w:val="00A752A1"/>
    <w:rsid w:val="00A762AA"/>
    <w:rsid w:val="00A7665B"/>
    <w:rsid w:val="00A80F3F"/>
    <w:rsid w:val="00A8148A"/>
    <w:rsid w:val="00A815F8"/>
    <w:rsid w:val="00A8217D"/>
    <w:rsid w:val="00A83BF4"/>
    <w:rsid w:val="00A85616"/>
    <w:rsid w:val="00A863F3"/>
    <w:rsid w:val="00A86A8D"/>
    <w:rsid w:val="00A9168C"/>
    <w:rsid w:val="00A93620"/>
    <w:rsid w:val="00A94E6E"/>
    <w:rsid w:val="00A97C45"/>
    <w:rsid w:val="00AA01BB"/>
    <w:rsid w:val="00AA4001"/>
    <w:rsid w:val="00AA49DA"/>
    <w:rsid w:val="00AA5C15"/>
    <w:rsid w:val="00AB0510"/>
    <w:rsid w:val="00AB482E"/>
    <w:rsid w:val="00AB4B15"/>
    <w:rsid w:val="00AB4D9A"/>
    <w:rsid w:val="00AB5CC9"/>
    <w:rsid w:val="00AB6C5C"/>
    <w:rsid w:val="00AB6FDD"/>
    <w:rsid w:val="00AC0031"/>
    <w:rsid w:val="00AC178F"/>
    <w:rsid w:val="00AC1BFF"/>
    <w:rsid w:val="00AC2008"/>
    <w:rsid w:val="00AC2446"/>
    <w:rsid w:val="00AC30DB"/>
    <w:rsid w:val="00AC31B4"/>
    <w:rsid w:val="00AC498D"/>
    <w:rsid w:val="00AC4E90"/>
    <w:rsid w:val="00AC65AC"/>
    <w:rsid w:val="00AC6F8D"/>
    <w:rsid w:val="00AC72F3"/>
    <w:rsid w:val="00AD1F48"/>
    <w:rsid w:val="00AD3266"/>
    <w:rsid w:val="00AD7489"/>
    <w:rsid w:val="00AD75BB"/>
    <w:rsid w:val="00AE0F3E"/>
    <w:rsid w:val="00AE158F"/>
    <w:rsid w:val="00AE5EC3"/>
    <w:rsid w:val="00AE6463"/>
    <w:rsid w:val="00AE6A18"/>
    <w:rsid w:val="00AE732A"/>
    <w:rsid w:val="00AE77CF"/>
    <w:rsid w:val="00AE79A3"/>
    <w:rsid w:val="00AE7BE9"/>
    <w:rsid w:val="00AE7E80"/>
    <w:rsid w:val="00AF1DA7"/>
    <w:rsid w:val="00AF2094"/>
    <w:rsid w:val="00AF25E5"/>
    <w:rsid w:val="00AF293B"/>
    <w:rsid w:val="00AF3429"/>
    <w:rsid w:val="00AF44D0"/>
    <w:rsid w:val="00AF5891"/>
    <w:rsid w:val="00B00F43"/>
    <w:rsid w:val="00B017B4"/>
    <w:rsid w:val="00B01A9D"/>
    <w:rsid w:val="00B02E37"/>
    <w:rsid w:val="00B036A6"/>
    <w:rsid w:val="00B04387"/>
    <w:rsid w:val="00B04787"/>
    <w:rsid w:val="00B05180"/>
    <w:rsid w:val="00B052AD"/>
    <w:rsid w:val="00B11728"/>
    <w:rsid w:val="00B11BC4"/>
    <w:rsid w:val="00B12A97"/>
    <w:rsid w:val="00B12FBC"/>
    <w:rsid w:val="00B15BF5"/>
    <w:rsid w:val="00B17A18"/>
    <w:rsid w:val="00B17FA3"/>
    <w:rsid w:val="00B20687"/>
    <w:rsid w:val="00B222BB"/>
    <w:rsid w:val="00B24722"/>
    <w:rsid w:val="00B24758"/>
    <w:rsid w:val="00B24E34"/>
    <w:rsid w:val="00B25E92"/>
    <w:rsid w:val="00B26286"/>
    <w:rsid w:val="00B32260"/>
    <w:rsid w:val="00B32C19"/>
    <w:rsid w:val="00B347D9"/>
    <w:rsid w:val="00B36BA9"/>
    <w:rsid w:val="00B40309"/>
    <w:rsid w:val="00B42B1A"/>
    <w:rsid w:val="00B431FD"/>
    <w:rsid w:val="00B44BA9"/>
    <w:rsid w:val="00B4725E"/>
    <w:rsid w:val="00B478EE"/>
    <w:rsid w:val="00B5147F"/>
    <w:rsid w:val="00B518BF"/>
    <w:rsid w:val="00B522B2"/>
    <w:rsid w:val="00B540FC"/>
    <w:rsid w:val="00B54B8E"/>
    <w:rsid w:val="00B54DEB"/>
    <w:rsid w:val="00B564FE"/>
    <w:rsid w:val="00B56732"/>
    <w:rsid w:val="00B57936"/>
    <w:rsid w:val="00B613F2"/>
    <w:rsid w:val="00B63703"/>
    <w:rsid w:val="00B647E2"/>
    <w:rsid w:val="00B64FFA"/>
    <w:rsid w:val="00B65BD8"/>
    <w:rsid w:val="00B742AA"/>
    <w:rsid w:val="00B7515D"/>
    <w:rsid w:val="00B75F46"/>
    <w:rsid w:val="00B77B2D"/>
    <w:rsid w:val="00B81ECA"/>
    <w:rsid w:val="00B85F96"/>
    <w:rsid w:val="00B900ED"/>
    <w:rsid w:val="00B90CDF"/>
    <w:rsid w:val="00B92BC0"/>
    <w:rsid w:val="00B936AC"/>
    <w:rsid w:val="00B93FF1"/>
    <w:rsid w:val="00BA0927"/>
    <w:rsid w:val="00BA1487"/>
    <w:rsid w:val="00BA162B"/>
    <w:rsid w:val="00BA3678"/>
    <w:rsid w:val="00BA36D4"/>
    <w:rsid w:val="00BA5930"/>
    <w:rsid w:val="00BA6C50"/>
    <w:rsid w:val="00BA6D2C"/>
    <w:rsid w:val="00BB1269"/>
    <w:rsid w:val="00BB4AED"/>
    <w:rsid w:val="00BB52ED"/>
    <w:rsid w:val="00BB7127"/>
    <w:rsid w:val="00BB75AB"/>
    <w:rsid w:val="00BC3DED"/>
    <w:rsid w:val="00BC44BC"/>
    <w:rsid w:val="00BC5324"/>
    <w:rsid w:val="00BC5DF5"/>
    <w:rsid w:val="00BC6B09"/>
    <w:rsid w:val="00BC7FFB"/>
    <w:rsid w:val="00BD0DC1"/>
    <w:rsid w:val="00BD1AF3"/>
    <w:rsid w:val="00BD2443"/>
    <w:rsid w:val="00BD4A1A"/>
    <w:rsid w:val="00BD50FA"/>
    <w:rsid w:val="00BD59B9"/>
    <w:rsid w:val="00BD5C58"/>
    <w:rsid w:val="00BD6325"/>
    <w:rsid w:val="00BE08D7"/>
    <w:rsid w:val="00BE471E"/>
    <w:rsid w:val="00BE4DD8"/>
    <w:rsid w:val="00BE5029"/>
    <w:rsid w:val="00BE6FF4"/>
    <w:rsid w:val="00BE7DAF"/>
    <w:rsid w:val="00BE7E74"/>
    <w:rsid w:val="00BF112E"/>
    <w:rsid w:val="00BF131A"/>
    <w:rsid w:val="00BF2D29"/>
    <w:rsid w:val="00BF365D"/>
    <w:rsid w:val="00BF5368"/>
    <w:rsid w:val="00C0007A"/>
    <w:rsid w:val="00C00531"/>
    <w:rsid w:val="00C00902"/>
    <w:rsid w:val="00C01870"/>
    <w:rsid w:val="00C01940"/>
    <w:rsid w:val="00C01B6D"/>
    <w:rsid w:val="00C025C0"/>
    <w:rsid w:val="00C04970"/>
    <w:rsid w:val="00C0784F"/>
    <w:rsid w:val="00C10018"/>
    <w:rsid w:val="00C101B6"/>
    <w:rsid w:val="00C114CF"/>
    <w:rsid w:val="00C116B4"/>
    <w:rsid w:val="00C145DC"/>
    <w:rsid w:val="00C1552B"/>
    <w:rsid w:val="00C15CA4"/>
    <w:rsid w:val="00C16E44"/>
    <w:rsid w:val="00C170AD"/>
    <w:rsid w:val="00C21D42"/>
    <w:rsid w:val="00C2238D"/>
    <w:rsid w:val="00C232CA"/>
    <w:rsid w:val="00C24F9F"/>
    <w:rsid w:val="00C251A1"/>
    <w:rsid w:val="00C27307"/>
    <w:rsid w:val="00C27FD0"/>
    <w:rsid w:val="00C30661"/>
    <w:rsid w:val="00C3165D"/>
    <w:rsid w:val="00C327CE"/>
    <w:rsid w:val="00C33425"/>
    <w:rsid w:val="00C34D83"/>
    <w:rsid w:val="00C35CB0"/>
    <w:rsid w:val="00C35FC4"/>
    <w:rsid w:val="00C41EBB"/>
    <w:rsid w:val="00C42426"/>
    <w:rsid w:val="00C442FB"/>
    <w:rsid w:val="00C4468F"/>
    <w:rsid w:val="00C44A7D"/>
    <w:rsid w:val="00C45097"/>
    <w:rsid w:val="00C45B60"/>
    <w:rsid w:val="00C467F0"/>
    <w:rsid w:val="00C47632"/>
    <w:rsid w:val="00C477CD"/>
    <w:rsid w:val="00C52971"/>
    <w:rsid w:val="00C53410"/>
    <w:rsid w:val="00C54333"/>
    <w:rsid w:val="00C546F8"/>
    <w:rsid w:val="00C54D2F"/>
    <w:rsid w:val="00C54DCE"/>
    <w:rsid w:val="00C57FE1"/>
    <w:rsid w:val="00C6056B"/>
    <w:rsid w:val="00C62D55"/>
    <w:rsid w:val="00C63FED"/>
    <w:rsid w:val="00C64322"/>
    <w:rsid w:val="00C658A9"/>
    <w:rsid w:val="00C660DD"/>
    <w:rsid w:val="00C66212"/>
    <w:rsid w:val="00C662F1"/>
    <w:rsid w:val="00C71477"/>
    <w:rsid w:val="00C71B2C"/>
    <w:rsid w:val="00C72E5B"/>
    <w:rsid w:val="00C75FB0"/>
    <w:rsid w:val="00C7721F"/>
    <w:rsid w:val="00C77E14"/>
    <w:rsid w:val="00C82F40"/>
    <w:rsid w:val="00C83A02"/>
    <w:rsid w:val="00C861E8"/>
    <w:rsid w:val="00C865A2"/>
    <w:rsid w:val="00C8666E"/>
    <w:rsid w:val="00C87556"/>
    <w:rsid w:val="00C923C3"/>
    <w:rsid w:val="00C939D9"/>
    <w:rsid w:val="00C942F3"/>
    <w:rsid w:val="00C94A5D"/>
    <w:rsid w:val="00C96B98"/>
    <w:rsid w:val="00CA1441"/>
    <w:rsid w:val="00CA2513"/>
    <w:rsid w:val="00CA3FAE"/>
    <w:rsid w:val="00CB1581"/>
    <w:rsid w:val="00CB16CE"/>
    <w:rsid w:val="00CB4625"/>
    <w:rsid w:val="00CB4CE9"/>
    <w:rsid w:val="00CB563A"/>
    <w:rsid w:val="00CB5E9D"/>
    <w:rsid w:val="00CB66FB"/>
    <w:rsid w:val="00CC087C"/>
    <w:rsid w:val="00CC1765"/>
    <w:rsid w:val="00CC1E69"/>
    <w:rsid w:val="00CC28D1"/>
    <w:rsid w:val="00CD0B48"/>
    <w:rsid w:val="00CD1F03"/>
    <w:rsid w:val="00CD2580"/>
    <w:rsid w:val="00CD2FA7"/>
    <w:rsid w:val="00CD48EA"/>
    <w:rsid w:val="00CD4D5A"/>
    <w:rsid w:val="00CD5511"/>
    <w:rsid w:val="00CD5640"/>
    <w:rsid w:val="00CD7256"/>
    <w:rsid w:val="00CE011A"/>
    <w:rsid w:val="00CE100C"/>
    <w:rsid w:val="00CE1386"/>
    <w:rsid w:val="00CE1653"/>
    <w:rsid w:val="00CE27AE"/>
    <w:rsid w:val="00CE2BBC"/>
    <w:rsid w:val="00CE431E"/>
    <w:rsid w:val="00CE4D21"/>
    <w:rsid w:val="00CE6388"/>
    <w:rsid w:val="00CE7E22"/>
    <w:rsid w:val="00CF36D9"/>
    <w:rsid w:val="00CF5BC9"/>
    <w:rsid w:val="00CF7786"/>
    <w:rsid w:val="00CF7CF7"/>
    <w:rsid w:val="00D03329"/>
    <w:rsid w:val="00D03D38"/>
    <w:rsid w:val="00D03FB0"/>
    <w:rsid w:val="00D04FBD"/>
    <w:rsid w:val="00D05421"/>
    <w:rsid w:val="00D0552A"/>
    <w:rsid w:val="00D06987"/>
    <w:rsid w:val="00D07CC3"/>
    <w:rsid w:val="00D1047C"/>
    <w:rsid w:val="00D12FC5"/>
    <w:rsid w:val="00D15269"/>
    <w:rsid w:val="00D23209"/>
    <w:rsid w:val="00D23943"/>
    <w:rsid w:val="00D243E2"/>
    <w:rsid w:val="00D248A8"/>
    <w:rsid w:val="00D24D7F"/>
    <w:rsid w:val="00D25A00"/>
    <w:rsid w:val="00D265C1"/>
    <w:rsid w:val="00D27A6A"/>
    <w:rsid w:val="00D33095"/>
    <w:rsid w:val="00D33BBC"/>
    <w:rsid w:val="00D3651F"/>
    <w:rsid w:val="00D367B0"/>
    <w:rsid w:val="00D36BA9"/>
    <w:rsid w:val="00D36E5D"/>
    <w:rsid w:val="00D40C18"/>
    <w:rsid w:val="00D41535"/>
    <w:rsid w:val="00D418FA"/>
    <w:rsid w:val="00D42498"/>
    <w:rsid w:val="00D42BEE"/>
    <w:rsid w:val="00D445B5"/>
    <w:rsid w:val="00D4624B"/>
    <w:rsid w:val="00D463F8"/>
    <w:rsid w:val="00D46809"/>
    <w:rsid w:val="00D515FA"/>
    <w:rsid w:val="00D55668"/>
    <w:rsid w:val="00D561B0"/>
    <w:rsid w:val="00D56910"/>
    <w:rsid w:val="00D576B5"/>
    <w:rsid w:val="00D61EEC"/>
    <w:rsid w:val="00D6318E"/>
    <w:rsid w:val="00D63F75"/>
    <w:rsid w:val="00D64A62"/>
    <w:rsid w:val="00D65538"/>
    <w:rsid w:val="00D6643E"/>
    <w:rsid w:val="00D664EF"/>
    <w:rsid w:val="00D674D1"/>
    <w:rsid w:val="00D6771E"/>
    <w:rsid w:val="00D70F67"/>
    <w:rsid w:val="00D72357"/>
    <w:rsid w:val="00D740BB"/>
    <w:rsid w:val="00D74B80"/>
    <w:rsid w:val="00D76C33"/>
    <w:rsid w:val="00D80EEC"/>
    <w:rsid w:val="00D83FA6"/>
    <w:rsid w:val="00D857FC"/>
    <w:rsid w:val="00D858CA"/>
    <w:rsid w:val="00D8681E"/>
    <w:rsid w:val="00D91190"/>
    <w:rsid w:val="00D93FFC"/>
    <w:rsid w:val="00D94200"/>
    <w:rsid w:val="00DA102C"/>
    <w:rsid w:val="00DA1AB7"/>
    <w:rsid w:val="00DA22E5"/>
    <w:rsid w:val="00DA4532"/>
    <w:rsid w:val="00DA4560"/>
    <w:rsid w:val="00DB06AA"/>
    <w:rsid w:val="00DB0F37"/>
    <w:rsid w:val="00DB1253"/>
    <w:rsid w:val="00DB16E0"/>
    <w:rsid w:val="00DB2F97"/>
    <w:rsid w:val="00DB390A"/>
    <w:rsid w:val="00DB4954"/>
    <w:rsid w:val="00DC305C"/>
    <w:rsid w:val="00DC5A1B"/>
    <w:rsid w:val="00DD1A81"/>
    <w:rsid w:val="00DD207A"/>
    <w:rsid w:val="00DD4BF2"/>
    <w:rsid w:val="00DD4E6A"/>
    <w:rsid w:val="00DD7370"/>
    <w:rsid w:val="00DE0FA2"/>
    <w:rsid w:val="00DE1AFC"/>
    <w:rsid w:val="00DE4985"/>
    <w:rsid w:val="00DE4C42"/>
    <w:rsid w:val="00DE4F94"/>
    <w:rsid w:val="00DE5268"/>
    <w:rsid w:val="00DE74B3"/>
    <w:rsid w:val="00DE7798"/>
    <w:rsid w:val="00DF0863"/>
    <w:rsid w:val="00DF1753"/>
    <w:rsid w:val="00DF1D5F"/>
    <w:rsid w:val="00DF1FD4"/>
    <w:rsid w:val="00DF26F4"/>
    <w:rsid w:val="00DF291C"/>
    <w:rsid w:val="00DF2AB5"/>
    <w:rsid w:val="00DF3C7E"/>
    <w:rsid w:val="00DF5FC9"/>
    <w:rsid w:val="00DF6744"/>
    <w:rsid w:val="00E02168"/>
    <w:rsid w:val="00E0504C"/>
    <w:rsid w:val="00E052DB"/>
    <w:rsid w:val="00E0601C"/>
    <w:rsid w:val="00E0756C"/>
    <w:rsid w:val="00E1028F"/>
    <w:rsid w:val="00E111FF"/>
    <w:rsid w:val="00E11AF8"/>
    <w:rsid w:val="00E11E08"/>
    <w:rsid w:val="00E12D5B"/>
    <w:rsid w:val="00E13867"/>
    <w:rsid w:val="00E14B7B"/>
    <w:rsid w:val="00E16FA2"/>
    <w:rsid w:val="00E17187"/>
    <w:rsid w:val="00E17AE8"/>
    <w:rsid w:val="00E213DB"/>
    <w:rsid w:val="00E22D3F"/>
    <w:rsid w:val="00E22D49"/>
    <w:rsid w:val="00E274A8"/>
    <w:rsid w:val="00E33842"/>
    <w:rsid w:val="00E34396"/>
    <w:rsid w:val="00E3753E"/>
    <w:rsid w:val="00E379B4"/>
    <w:rsid w:val="00E403F4"/>
    <w:rsid w:val="00E411C6"/>
    <w:rsid w:val="00E42B36"/>
    <w:rsid w:val="00E43CBF"/>
    <w:rsid w:val="00E445C5"/>
    <w:rsid w:val="00E44AB6"/>
    <w:rsid w:val="00E4567B"/>
    <w:rsid w:val="00E47275"/>
    <w:rsid w:val="00E517CA"/>
    <w:rsid w:val="00E51EEC"/>
    <w:rsid w:val="00E521E6"/>
    <w:rsid w:val="00E527D5"/>
    <w:rsid w:val="00E52A1F"/>
    <w:rsid w:val="00E53843"/>
    <w:rsid w:val="00E53977"/>
    <w:rsid w:val="00E53F42"/>
    <w:rsid w:val="00E57521"/>
    <w:rsid w:val="00E60496"/>
    <w:rsid w:val="00E62334"/>
    <w:rsid w:val="00E625A6"/>
    <w:rsid w:val="00E63687"/>
    <w:rsid w:val="00E65E8F"/>
    <w:rsid w:val="00E70234"/>
    <w:rsid w:val="00E7074C"/>
    <w:rsid w:val="00E72027"/>
    <w:rsid w:val="00E733B7"/>
    <w:rsid w:val="00E73E52"/>
    <w:rsid w:val="00E7553B"/>
    <w:rsid w:val="00E765FB"/>
    <w:rsid w:val="00E778CE"/>
    <w:rsid w:val="00E83920"/>
    <w:rsid w:val="00E9020C"/>
    <w:rsid w:val="00E9021F"/>
    <w:rsid w:val="00E9115A"/>
    <w:rsid w:val="00E91199"/>
    <w:rsid w:val="00E9155E"/>
    <w:rsid w:val="00E95C12"/>
    <w:rsid w:val="00E95D3D"/>
    <w:rsid w:val="00E9659F"/>
    <w:rsid w:val="00EA0C71"/>
    <w:rsid w:val="00EA6E01"/>
    <w:rsid w:val="00EA7201"/>
    <w:rsid w:val="00EB12C4"/>
    <w:rsid w:val="00EB1B8E"/>
    <w:rsid w:val="00EB255A"/>
    <w:rsid w:val="00EB5376"/>
    <w:rsid w:val="00EC0220"/>
    <w:rsid w:val="00EC042E"/>
    <w:rsid w:val="00EC0DB4"/>
    <w:rsid w:val="00EC304C"/>
    <w:rsid w:val="00ED029C"/>
    <w:rsid w:val="00ED0EA1"/>
    <w:rsid w:val="00ED3153"/>
    <w:rsid w:val="00ED3E72"/>
    <w:rsid w:val="00ED3FD8"/>
    <w:rsid w:val="00ED4CF9"/>
    <w:rsid w:val="00ED579C"/>
    <w:rsid w:val="00ED5A5E"/>
    <w:rsid w:val="00ED5C55"/>
    <w:rsid w:val="00EE1D2D"/>
    <w:rsid w:val="00EE33D9"/>
    <w:rsid w:val="00EE3729"/>
    <w:rsid w:val="00EE62C4"/>
    <w:rsid w:val="00EF0C22"/>
    <w:rsid w:val="00EF1BB0"/>
    <w:rsid w:val="00EF1E4A"/>
    <w:rsid w:val="00EF2240"/>
    <w:rsid w:val="00EF4410"/>
    <w:rsid w:val="00EF4D00"/>
    <w:rsid w:val="00EF4EE0"/>
    <w:rsid w:val="00EF57F5"/>
    <w:rsid w:val="00EF654F"/>
    <w:rsid w:val="00EF660B"/>
    <w:rsid w:val="00EF77D9"/>
    <w:rsid w:val="00F00979"/>
    <w:rsid w:val="00F01552"/>
    <w:rsid w:val="00F01C13"/>
    <w:rsid w:val="00F02B17"/>
    <w:rsid w:val="00F02FCA"/>
    <w:rsid w:val="00F05C5A"/>
    <w:rsid w:val="00F0648F"/>
    <w:rsid w:val="00F065F9"/>
    <w:rsid w:val="00F06B17"/>
    <w:rsid w:val="00F0717F"/>
    <w:rsid w:val="00F11F24"/>
    <w:rsid w:val="00F155C9"/>
    <w:rsid w:val="00F16132"/>
    <w:rsid w:val="00F16E18"/>
    <w:rsid w:val="00F178B3"/>
    <w:rsid w:val="00F20D67"/>
    <w:rsid w:val="00F2589E"/>
    <w:rsid w:val="00F25DF0"/>
    <w:rsid w:val="00F26FBA"/>
    <w:rsid w:val="00F27971"/>
    <w:rsid w:val="00F27B4D"/>
    <w:rsid w:val="00F31A1D"/>
    <w:rsid w:val="00F320AB"/>
    <w:rsid w:val="00F35D69"/>
    <w:rsid w:val="00F35E26"/>
    <w:rsid w:val="00F37716"/>
    <w:rsid w:val="00F42CAA"/>
    <w:rsid w:val="00F43006"/>
    <w:rsid w:val="00F434F5"/>
    <w:rsid w:val="00F4396B"/>
    <w:rsid w:val="00F45297"/>
    <w:rsid w:val="00F50627"/>
    <w:rsid w:val="00F534D7"/>
    <w:rsid w:val="00F54A0A"/>
    <w:rsid w:val="00F550EF"/>
    <w:rsid w:val="00F576F9"/>
    <w:rsid w:val="00F57C12"/>
    <w:rsid w:val="00F61B6A"/>
    <w:rsid w:val="00F623CA"/>
    <w:rsid w:val="00F6598A"/>
    <w:rsid w:val="00F664DA"/>
    <w:rsid w:val="00F671B0"/>
    <w:rsid w:val="00F713EF"/>
    <w:rsid w:val="00F727FE"/>
    <w:rsid w:val="00F73D28"/>
    <w:rsid w:val="00F763C5"/>
    <w:rsid w:val="00F76556"/>
    <w:rsid w:val="00F807AA"/>
    <w:rsid w:val="00F85F68"/>
    <w:rsid w:val="00F9017B"/>
    <w:rsid w:val="00F916B2"/>
    <w:rsid w:val="00F929CF"/>
    <w:rsid w:val="00F92F37"/>
    <w:rsid w:val="00F94AA9"/>
    <w:rsid w:val="00F95DC0"/>
    <w:rsid w:val="00F9792C"/>
    <w:rsid w:val="00FA5D53"/>
    <w:rsid w:val="00FA7AC2"/>
    <w:rsid w:val="00FB0847"/>
    <w:rsid w:val="00FB0E85"/>
    <w:rsid w:val="00FB14CA"/>
    <w:rsid w:val="00FB3754"/>
    <w:rsid w:val="00FB5515"/>
    <w:rsid w:val="00FB610B"/>
    <w:rsid w:val="00FB6669"/>
    <w:rsid w:val="00FC165C"/>
    <w:rsid w:val="00FC31E2"/>
    <w:rsid w:val="00FC32B7"/>
    <w:rsid w:val="00FC52B1"/>
    <w:rsid w:val="00FC5F5C"/>
    <w:rsid w:val="00FC6258"/>
    <w:rsid w:val="00FC6F63"/>
    <w:rsid w:val="00FC7692"/>
    <w:rsid w:val="00FC77E5"/>
    <w:rsid w:val="00FD3408"/>
    <w:rsid w:val="00FD3FAF"/>
    <w:rsid w:val="00FD4977"/>
    <w:rsid w:val="00FD4C81"/>
    <w:rsid w:val="00FD5866"/>
    <w:rsid w:val="00FE2490"/>
    <w:rsid w:val="00FE5534"/>
    <w:rsid w:val="00FE6298"/>
    <w:rsid w:val="00FE7663"/>
    <w:rsid w:val="00FF0A1F"/>
    <w:rsid w:val="00FF133D"/>
    <w:rsid w:val="00FF19A7"/>
    <w:rsid w:val="00FF2B90"/>
    <w:rsid w:val="00FF3E5F"/>
    <w:rsid w:val="00FF4D3B"/>
    <w:rsid w:val="00FF69DE"/>
    <w:rsid w:val="00FF79BF"/>
    <w:rsid w:val="00FF7C30"/>
    <w:rsid w:val="6CC5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42FF16"/>
  <w15:docId w15:val="{3ABEC84F-0E44-4E8C-A19D-3A495001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jc w:val="both"/>
    </w:pPr>
    <w:rPr>
      <w:kern w:val="2"/>
      <w:sz w:val="21"/>
      <w:szCs w:val="22"/>
    </w:rPr>
  </w:style>
  <w:style w:type="paragraph" w:styleId="1">
    <w:name w:val="heading 1"/>
    <w:basedOn w:val="a9"/>
    <w:next w:val="a9"/>
    <w:link w:val="10"/>
    <w:qFormat/>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9"/>
    <w:next w:val="a9"/>
    <w:link w:val="20"/>
    <w:qFormat/>
    <w:pPr>
      <w:keepNext/>
      <w:keepLines/>
      <w:numPr>
        <w:ilvl w:val="1"/>
        <w:numId w:val="1"/>
      </w:numPr>
      <w:spacing w:before="260" w:after="260" w:line="416" w:lineRule="auto"/>
      <w:outlineLvl w:val="1"/>
    </w:pPr>
    <w:rPr>
      <w:rFonts w:ascii="Arial" w:eastAsia="黑体" w:hAnsi="Arial" w:cs="Times New Roman"/>
      <w:b/>
      <w:bCs/>
      <w:sz w:val="32"/>
      <w:szCs w:val="32"/>
    </w:rPr>
  </w:style>
  <w:style w:type="paragraph" w:styleId="3">
    <w:name w:val="heading 3"/>
    <w:basedOn w:val="a9"/>
    <w:next w:val="a9"/>
    <w:link w:val="30"/>
    <w:qFormat/>
    <w:pPr>
      <w:keepNext/>
      <w:keepLines/>
      <w:numPr>
        <w:ilvl w:val="2"/>
        <w:numId w:val="1"/>
      </w:numPr>
      <w:spacing w:before="260" w:after="260" w:line="416" w:lineRule="auto"/>
      <w:outlineLvl w:val="2"/>
    </w:pPr>
    <w:rPr>
      <w:rFonts w:ascii="Times New Roman" w:eastAsia="宋体" w:hAnsi="Times New Roman" w:cs="Times New Roman"/>
      <w:b/>
      <w:bCs/>
      <w:sz w:val="32"/>
      <w:szCs w:val="32"/>
    </w:rPr>
  </w:style>
  <w:style w:type="paragraph" w:styleId="4">
    <w:name w:val="heading 4"/>
    <w:basedOn w:val="a9"/>
    <w:next w:val="a9"/>
    <w:link w:val="40"/>
    <w:qFormat/>
    <w:pPr>
      <w:keepNext/>
      <w:keepLines/>
      <w:numPr>
        <w:ilvl w:val="3"/>
        <w:numId w:val="1"/>
      </w:numPr>
      <w:spacing w:before="280" w:after="290" w:line="376" w:lineRule="auto"/>
      <w:outlineLvl w:val="3"/>
    </w:pPr>
    <w:rPr>
      <w:rFonts w:ascii="Arial" w:eastAsia="黑体" w:hAnsi="Arial" w:cs="Times New Roman"/>
      <w:b/>
      <w:bCs/>
      <w:sz w:val="28"/>
      <w:szCs w:val="28"/>
    </w:rPr>
  </w:style>
  <w:style w:type="paragraph" w:styleId="5">
    <w:name w:val="heading 5"/>
    <w:basedOn w:val="a9"/>
    <w:next w:val="a9"/>
    <w:link w:val="50"/>
    <w:qFormat/>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9"/>
    <w:next w:val="a9"/>
    <w:link w:val="60"/>
    <w:qFormat/>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9"/>
    <w:next w:val="a9"/>
    <w:link w:val="70"/>
    <w:qFormat/>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9"/>
    <w:next w:val="a9"/>
    <w:link w:val="80"/>
    <w:qFormat/>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9"/>
    <w:next w:val="a9"/>
    <w:link w:val="90"/>
    <w:qFormat/>
    <w:pPr>
      <w:keepNext/>
      <w:keepLines/>
      <w:numPr>
        <w:ilvl w:val="8"/>
        <w:numId w:val="1"/>
      </w:numPr>
      <w:spacing w:before="240" w:after="64" w:line="320" w:lineRule="auto"/>
      <w:outlineLvl w:val="8"/>
    </w:pPr>
    <w:rPr>
      <w:rFonts w:ascii="Arial" w:eastAsia="黑体" w:hAnsi="Arial" w:cs="Times New Roman"/>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annotation subject"/>
    <w:basedOn w:val="ae"/>
    <w:next w:val="ae"/>
    <w:link w:val="af"/>
    <w:uiPriority w:val="99"/>
    <w:semiHidden/>
    <w:unhideWhenUsed/>
    <w:rPr>
      <w:rFonts w:asciiTheme="minorHAnsi" w:eastAsiaTheme="minorEastAsia" w:hAnsiTheme="minorHAnsi" w:cstheme="minorBidi"/>
      <w:b/>
      <w:bCs/>
      <w:szCs w:val="22"/>
    </w:rPr>
  </w:style>
  <w:style w:type="paragraph" w:styleId="ae">
    <w:name w:val="annotation text"/>
    <w:basedOn w:val="a9"/>
    <w:link w:val="af0"/>
    <w:pPr>
      <w:jc w:val="left"/>
    </w:pPr>
    <w:rPr>
      <w:rFonts w:ascii="Times New Roman" w:eastAsia="宋体" w:hAnsi="Times New Roman" w:cs="Times New Roman"/>
      <w:szCs w:val="24"/>
    </w:rPr>
  </w:style>
  <w:style w:type="paragraph" w:styleId="af1">
    <w:name w:val="Normal Indent"/>
    <w:basedOn w:val="a9"/>
    <w:qFormat/>
    <w:pPr>
      <w:ind w:firstLine="420"/>
    </w:pPr>
    <w:rPr>
      <w:rFonts w:ascii="Times New Roman" w:eastAsia="宋体" w:hAnsi="Times New Roman" w:cs="Times New Roman"/>
      <w:szCs w:val="20"/>
    </w:rPr>
  </w:style>
  <w:style w:type="paragraph" w:styleId="af2">
    <w:name w:val="Document Map"/>
    <w:basedOn w:val="a9"/>
    <w:link w:val="af3"/>
    <w:uiPriority w:val="99"/>
    <w:semiHidden/>
    <w:unhideWhenUsed/>
    <w:rPr>
      <w:rFonts w:ascii="宋体" w:eastAsia="宋体"/>
      <w:sz w:val="18"/>
      <w:szCs w:val="18"/>
    </w:rPr>
  </w:style>
  <w:style w:type="paragraph" w:styleId="21">
    <w:name w:val="List 2"/>
    <w:basedOn w:val="a9"/>
    <w:uiPriority w:val="99"/>
    <w:semiHidden/>
    <w:unhideWhenUsed/>
    <w:qFormat/>
    <w:pPr>
      <w:ind w:leftChars="200" w:left="100" w:hangingChars="200" w:hanging="200"/>
      <w:contextualSpacing/>
    </w:pPr>
  </w:style>
  <w:style w:type="paragraph" w:styleId="af4">
    <w:name w:val="Plain Text"/>
    <w:basedOn w:val="a9"/>
    <w:link w:val="af5"/>
    <w:uiPriority w:val="99"/>
    <w:semiHidden/>
    <w:unhideWhenUsed/>
    <w:pPr>
      <w:jc w:val="left"/>
    </w:pPr>
    <w:rPr>
      <w:rFonts w:ascii="Calibri" w:eastAsia="宋体" w:hAnsi="Courier New" w:cs="Courier New"/>
      <w:szCs w:val="21"/>
    </w:rPr>
  </w:style>
  <w:style w:type="paragraph" w:styleId="af6">
    <w:name w:val="Balloon Text"/>
    <w:basedOn w:val="a9"/>
    <w:link w:val="af7"/>
    <w:uiPriority w:val="99"/>
    <w:semiHidden/>
    <w:unhideWhenUsed/>
    <w:rPr>
      <w:sz w:val="18"/>
      <w:szCs w:val="18"/>
    </w:rPr>
  </w:style>
  <w:style w:type="paragraph" w:styleId="af8">
    <w:name w:val="footer"/>
    <w:basedOn w:val="a9"/>
    <w:link w:val="af9"/>
    <w:uiPriority w:val="99"/>
    <w:unhideWhenUsed/>
    <w:pPr>
      <w:tabs>
        <w:tab w:val="center" w:pos="4153"/>
        <w:tab w:val="right" w:pos="8306"/>
      </w:tabs>
      <w:snapToGrid w:val="0"/>
      <w:jc w:val="left"/>
    </w:pPr>
    <w:rPr>
      <w:sz w:val="18"/>
      <w:szCs w:val="18"/>
    </w:rPr>
  </w:style>
  <w:style w:type="paragraph" w:styleId="afa">
    <w:name w:val="header"/>
    <w:basedOn w:val="a9"/>
    <w:link w:val="afb"/>
    <w:uiPriority w:val="99"/>
    <w:unhideWhenUsed/>
    <w:pPr>
      <w:pBdr>
        <w:bottom w:val="single" w:sz="6" w:space="1" w:color="auto"/>
      </w:pBdr>
      <w:tabs>
        <w:tab w:val="center" w:pos="4153"/>
        <w:tab w:val="right" w:pos="8306"/>
      </w:tabs>
      <w:snapToGrid w:val="0"/>
      <w:jc w:val="center"/>
    </w:pPr>
    <w:rPr>
      <w:sz w:val="18"/>
      <w:szCs w:val="18"/>
    </w:rPr>
  </w:style>
  <w:style w:type="paragraph" w:styleId="afc">
    <w:name w:val="footnote text"/>
    <w:basedOn w:val="a9"/>
    <w:link w:val="afd"/>
    <w:uiPriority w:val="99"/>
    <w:semiHidden/>
    <w:unhideWhenUsed/>
    <w:pPr>
      <w:snapToGrid w:val="0"/>
      <w:jc w:val="left"/>
    </w:pPr>
    <w:rPr>
      <w:sz w:val="18"/>
      <w:szCs w:val="18"/>
    </w:rPr>
  </w:style>
  <w:style w:type="paragraph" w:styleId="afe">
    <w:name w:val="Normal (Web)"/>
    <w:basedOn w:val="a9"/>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ff">
    <w:name w:val="Hyperlink"/>
    <w:uiPriority w:val="99"/>
    <w:rPr>
      <w:color w:val="0000FF"/>
      <w:u w:val="single"/>
    </w:rPr>
  </w:style>
  <w:style w:type="character" w:styleId="aff0">
    <w:name w:val="annotation reference"/>
    <w:rPr>
      <w:rFonts w:eastAsia="黑体"/>
      <w:sz w:val="21"/>
      <w:szCs w:val="21"/>
      <w:lang w:val="en-US" w:eastAsia="zh-CN" w:bidi="ar-SA"/>
    </w:rPr>
  </w:style>
  <w:style w:type="character" w:styleId="aff1">
    <w:name w:val="footnote reference"/>
    <w:basedOn w:val="aa"/>
    <w:uiPriority w:val="99"/>
    <w:semiHidden/>
    <w:unhideWhenUsed/>
    <w:rPr>
      <w:vertAlign w:val="superscript"/>
    </w:rPr>
  </w:style>
  <w:style w:type="table" w:styleId="aff2">
    <w:name w:val="Table Grid"/>
    <w:basedOn w:val="ab"/>
    <w:uiPriority w:val="5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页眉 字符"/>
    <w:basedOn w:val="aa"/>
    <w:link w:val="afa"/>
    <w:uiPriority w:val="99"/>
    <w:rPr>
      <w:sz w:val="18"/>
      <w:szCs w:val="18"/>
    </w:rPr>
  </w:style>
  <w:style w:type="character" w:customStyle="1" w:styleId="af9">
    <w:name w:val="页脚 字符"/>
    <w:basedOn w:val="aa"/>
    <w:link w:val="af8"/>
    <w:uiPriority w:val="99"/>
    <w:rPr>
      <w:sz w:val="18"/>
      <w:szCs w:val="18"/>
    </w:rPr>
  </w:style>
  <w:style w:type="character" w:customStyle="1" w:styleId="10">
    <w:name w:val="标题 1 字符"/>
    <w:basedOn w:val="aa"/>
    <w:link w:val="1"/>
    <w:rPr>
      <w:rFonts w:ascii="Times New Roman" w:eastAsia="宋体" w:hAnsi="Times New Roman" w:cs="Times New Roman"/>
      <w:b/>
      <w:bCs/>
      <w:kern w:val="44"/>
      <w:sz w:val="44"/>
      <w:szCs w:val="44"/>
    </w:rPr>
  </w:style>
  <w:style w:type="character" w:customStyle="1" w:styleId="20">
    <w:name w:val="标题 2 字符"/>
    <w:basedOn w:val="aa"/>
    <w:link w:val="2"/>
    <w:rPr>
      <w:rFonts w:ascii="Arial" w:eastAsia="黑体" w:hAnsi="Arial" w:cs="Times New Roman"/>
      <w:b/>
      <w:bCs/>
      <w:sz w:val="32"/>
      <w:szCs w:val="32"/>
    </w:rPr>
  </w:style>
  <w:style w:type="character" w:customStyle="1" w:styleId="30">
    <w:name w:val="标题 3 字符"/>
    <w:basedOn w:val="aa"/>
    <w:link w:val="3"/>
    <w:rPr>
      <w:rFonts w:ascii="Times New Roman" w:eastAsia="宋体" w:hAnsi="Times New Roman" w:cs="Times New Roman"/>
      <w:b/>
      <w:bCs/>
      <w:sz w:val="32"/>
      <w:szCs w:val="32"/>
    </w:rPr>
  </w:style>
  <w:style w:type="character" w:customStyle="1" w:styleId="40">
    <w:name w:val="标题 4 字符"/>
    <w:basedOn w:val="aa"/>
    <w:link w:val="4"/>
    <w:rPr>
      <w:rFonts w:ascii="Arial" w:eastAsia="黑体" w:hAnsi="Arial" w:cs="Times New Roman"/>
      <w:b/>
      <w:bCs/>
      <w:sz w:val="28"/>
      <w:szCs w:val="28"/>
    </w:rPr>
  </w:style>
  <w:style w:type="character" w:customStyle="1" w:styleId="50">
    <w:name w:val="标题 5 字符"/>
    <w:basedOn w:val="aa"/>
    <w:link w:val="5"/>
    <w:rPr>
      <w:rFonts w:ascii="Times New Roman" w:eastAsia="宋体" w:hAnsi="Times New Roman" w:cs="Times New Roman"/>
      <w:b/>
      <w:bCs/>
      <w:sz w:val="28"/>
      <w:szCs w:val="28"/>
    </w:rPr>
  </w:style>
  <w:style w:type="character" w:customStyle="1" w:styleId="60">
    <w:name w:val="标题 6 字符"/>
    <w:basedOn w:val="aa"/>
    <w:link w:val="6"/>
    <w:rPr>
      <w:rFonts w:ascii="Arial" w:eastAsia="黑体" w:hAnsi="Arial" w:cs="Times New Roman"/>
      <w:b/>
      <w:bCs/>
      <w:sz w:val="24"/>
      <w:szCs w:val="24"/>
    </w:rPr>
  </w:style>
  <w:style w:type="character" w:customStyle="1" w:styleId="70">
    <w:name w:val="标题 7 字符"/>
    <w:basedOn w:val="aa"/>
    <w:link w:val="7"/>
    <w:rPr>
      <w:rFonts w:ascii="Times New Roman" w:eastAsia="宋体" w:hAnsi="Times New Roman" w:cs="Times New Roman"/>
      <w:b/>
      <w:bCs/>
      <w:sz w:val="24"/>
      <w:szCs w:val="24"/>
    </w:rPr>
  </w:style>
  <w:style w:type="character" w:customStyle="1" w:styleId="80">
    <w:name w:val="标题 8 字符"/>
    <w:basedOn w:val="aa"/>
    <w:link w:val="8"/>
    <w:rPr>
      <w:rFonts w:ascii="Arial" w:eastAsia="黑体" w:hAnsi="Arial" w:cs="Times New Roman"/>
      <w:sz w:val="24"/>
      <w:szCs w:val="24"/>
    </w:rPr>
  </w:style>
  <w:style w:type="character" w:customStyle="1" w:styleId="90">
    <w:name w:val="标题 9 字符"/>
    <w:basedOn w:val="aa"/>
    <w:link w:val="9"/>
    <w:rPr>
      <w:rFonts w:ascii="Arial" w:eastAsia="黑体" w:hAnsi="Arial" w:cs="Times New Roman"/>
      <w:szCs w:val="21"/>
    </w:rPr>
  </w:style>
  <w:style w:type="paragraph" w:styleId="aff3">
    <w:name w:val="List Paragraph"/>
    <w:basedOn w:val="a9"/>
    <w:uiPriority w:val="34"/>
    <w:qFormat/>
    <w:pPr>
      <w:widowControl/>
      <w:ind w:firstLine="420"/>
    </w:pPr>
    <w:rPr>
      <w:rFonts w:ascii="Calibri" w:eastAsia="宋体" w:hAnsi="Calibri" w:cs="宋体"/>
      <w:kern w:val="0"/>
      <w:szCs w:val="21"/>
    </w:rPr>
  </w:style>
  <w:style w:type="character" w:customStyle="1" w:styleId="af5">
    <w:name w:val="纯文本 字符"/>
    <w:basedOn w:val="aa"/>
    <w:link w:val="af4"/>
    <w:uiPriority w:val="99"/>
    <w:semiHidden/>
    <w:rPr>
      <w:rFonts w:ascii="Calibri" w:eastAsia="宋体" w:hAnsi="Courier New" w:cs="Courier New"/>
      <w:szCs w:val="21"/>
    </w:rPr>
  </w:style>
  <w:style w:type="character" w:customStyle="1" w:styleId="Char">
    <w:name w:val="段 Char"/>
    <w:basedOn w:val="aa"/>
    <w:link w:val="aff4"/>
    <w:locked/>
    <w:rPr>
      <w:rFonts w:ascii="宋体" w:eastAsia="宋体" w:hAnsi="宋体"/>
    </w:rPr>
  </w:style>
  <w:style w:type="paragraph" w:customStyle="1" w:styleId="aff4">
    <w:name w:val="段"/>
    <w:basedOn w:val="a9"/>
    <w:link w:val="Char"/>
    <w:qFormat/>
    <w:pPr>
      <w:widowControl/>
      <w:autoSpaceDE w:val="0"/>
      <w:autoSpaceDN w:val="0"/>
      <w:ind w:firstLine="420"/>
    </w:pPr>
    <w:rPr>
      <w:rFonts w:ascii="宋体" w:eastAsia="宋体" w:hAnsi="宋体"/>
    </w:rPr>
  </w:style>
  <w:style w:type="paragraph" w:customStyle="1" w:styleId="aff5">
    <w:name w:val="报告正文"/>
    <w:basedOn w:val="a9"/>
    <w:qFormat/>
    <w:pPr>
      <w:spacing w:line="360" w:lineRule="auto"/>
      <w:ind w:firstLineChars="200" w:firstLine="480"/>
    </w:pPr>
    <w:rPr>
      <w:rFonts w:ascii="Times New Roman" w:eastAsia="宋体" w:hAnsi="Times New Roman" w:cs="宋体"/>
      <w:snapToGrid w:val="0"/>
      <w:kern w:val="0"/>
      <w:sz w:val="24"/>
      <w:szCs w:val="20"/>
      <w:u w:color="000000"/>
      <w:lang w:val="en-GB"/>
    </w:rPr>
  </w:style>
  <w:style w:type="character" w:customStyle="1" w:styleId="afd">
    <w:name w:val="脚注文本 字符"/>
    <w:basedOn w:val="aa"/>
    <w:link w:val="afc"/>
    <w:uiPriority w:val="99"/>
    <w:semiHidden/>
    <w:rPr>
      <w:sz w:val="18"/>
      <w:szCs w:val="18"/>
    </w:rPr>
  </w:style>
  <w:style w:type="character" w:customStyle="1" w:styleId="af0">
    <w:name w:val="批注文字 字符"/>
    <w:basedOn w:val="aa"/>
    <w:link w:val="ae"/>
    <w:rPr>
      <w:rFonts w:ascii="Times New Roman" w:eastAsia="宋体" w:hAnsi="Times New Roman" w:cs="Times New Roman"/>
      <w:szCs w:val="24"/>
    </w:rPr>
  </w:style>
  <w:style w:type="paragraph" w:customStyle="1" w:styleId="aff6">
    <w:name w:val="表格文字居中"/>
    <w:basedOn w:val="a9"/>
    <w:qFormat/>
    <w:pPr>
      <w:jc w:val="center"/>
    </w:pPr>
    <w:rPr>
      <w:rFonts w:ascii="Times New Roman" w:eastAsia="宋体" w:hAnsi="Times New Roman" w:cs="宋体"/>
      <w:szCs w:val="20"/>
    </w:rPr>
  </w:style>
  <w:style w:type="character" w:customStyle="1" w:styleId="af7">
    <w:name w:val="批注框文本 字符"/>
    <w:basedOn w:val="aa"/>
    <w:link w:val="af6"/>
    <w:uiPriority w:val="99"/>
    <w:semiHidden/>
    <w:rPr>
      <w:sz w:val="18"/>
      <w:szCs w:val="18"/>
    </w:rPr>
  </w:style>
  <w:style w:type="paragraph" w:customStyle="1" w:styleId="B2">
    <w:name w:val="B2"/>
    <w:basedOn w:val="21"/>
    <w:link w:val="B2C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ar">
    <w:name w:val="B2 Car"/>
    <w:link w:val="B2"/>
    <w:qFormat/>
    <w:rPr>
      <w:rFonts w:ascii="Times New Roman" w:eastAsia="宋体" w:hAnsi="Times New Roman" w:cs="Times New Roman"/>
      <w:kern w:val="0"/>
      <w:sz w:val="20"/>
      <w:szCs w:val="20"/>
      <w:lang w:val="en-GB" w:eastAsia="en-US"/>
    </w:rPr>
  </w:style>
  <w:style w:type="paragraph" w:customStyle="1" w:styleId="a0">
    <w:name w:val="一级条标题"/>
    <w:next w:val="aff4"/>
    <w:qFormat/>
    <w:pPr>
      <w:numPr>
        <w:ilvl w:val="1"/>
        <w:numId w:val="2"/>
      </w:numPr>
      <w:spacing w:beforeLines="50" w:afterLines="50"/>
      <w:outlineLvl w:val="2"/>
    </w:pPr>
    <w:rPr>
      <w:rFonts w:ascii="黑体" w:eastAsia="黑体" w:hAnsi="Calibri" w:cs="Times New Roman"/>
      <w:kern w:val="2"/>
      <w:sz w:val="21"/>
      <w:szCs w:val="21"/>
    </w:rPr>
  </w:style>
  <w:style w:type="paragraph" w:customStyle="1" w:styleId="a">
    <w:name w:val="章标题"/>
    <w:next w:val="aff4"/>
    <w:qFormat/>
    <w:pPr>
      <w:numPr>
        <w:numId w:val="2"/>
      </w:numPr>
      <w:spacing w:beforeLines="100" w:afterLines="100"/>
      <w:jc w:val="both"/>
      <w:outlineLvl w:val="1"/>
    </w:pPr>
    <w:rPr>
      <w:rFonts w:ascii="黑体" w:eastAsia="黑体" w:hAnsi="Calibri" w:cs="Times New Roman"/>
      <w:kern w:val="2"/>
      <w:sz w:val="21"/>
      <w:szCs w:val="22"/>
    </w:rPr>
  </w:style>
  <w:style w:type="paragraph" w:customStyle="1" w:styleId="a1">
    <w:name w:val="二级条标题"/>
    <w:basedOn w:val="a0"/>
    <w:next w:val="aff4"/>
    <w:link w:val="Char0"/>
    <w:qFormat/>
    <w:pPr>
      <w:numPr>
        <w:ilvl w:val="2"/>
      </w:numPr>
      <w:spacing w:before="50" w:after="50"/>
      <w:outlineLvl w:val="3"/>
    </w:pPr>
  </w:style>
  <w:style w:type="paragraph" w:customStyle="1" w:styleId="a2">
    <w:name w:val="三级条标题"/>
    <w:basedOn w:val="a1"/>
    <w:next w:val="aff4"/>
    <w:qFormat/>
    <w:pPr>
      <w:numPr>
        <w:ilvl w:val="3"/>
      </w:numPr>
      <w:ind w:left="1680" w:hanging="420"/>
      <w:outlineLvl w:val="4"/>
    </w:pPr>
  </w:style>
  <w:style w:type="paragraph" w:customStyle="1" w:styleId="a3">
    <w:name w:val="四级条标题"/>
    <w:basedOn w:val="a2"/>
    <w:next w:val="aff4"/>
    <w:qFormat/>
    <w:pPr>
      <w:numPr>
        <w:ilvl w:val="4"/>
      </w:numPr>
      <w:ind w:left="2100" w:hanging="420"/>
      <w:outlineLvl w:val="5"/>
    </w:pPr>
  </w:style>
  <w:style w:type="paragraph" w:customStyle="1" w:styleId="a4">
    <w:name w:val="五级条标题"/>
    <w:basedOn w:val="a3"/>
    <w:next w:val="aff4"/>
    <w:qFormat/>
    <w:pPr>
      <w:numPr>
        <w:ilvl w:val="5"/>
      </w:numPr>
      <w:ind w:left="2520" w:hanging="420"/>
      <w:outlineLvl w:val="6"/>
    </w:pPr>
  </w:style>
  <w:style w:type="character" w:customStyle="1" w:styleId="Char0">
    <w:name w:val="二级条标题 Char"/>
    <w:basedOn w:val="aa"/>
    <w:link w:val="a1"/>
    <w:rPr>
      <w:rFonts w:ascii="黑体" w:eastAsia="黑体" w:hAnsi="Calibri" w:cs="Times New Roman"/>
      <w:szCs w:val="21"/>
    </w:rPr>
  </w:style>
  <w:style w:type="paragraph" w:customStyle="1" w:styleId="a8">
    <w:name w:val="正文表标题"/>
    <w:next w:val="aff4"/>
    <w:pPr>
      <w:numPr>
        <w:numId w:val="3"/>
      </w:numPr>
      <w:jc w:val="center"/>
    </w:pPr>
    <w:rPr>
      <w:rFonts w:ascii="黑体" w:eastAsia="黑体" w:hAnsi="Times New Roman" w:cs="Times New Roman"/>
      <w:sz w:val="21"/>
    </w:rPr>
  </w:style>
  <w:style w:type="character" w:customStyle="1" w:styleId="af3">
    <w:name w:val="文档结构图 字符"/>
    <w:basedOn w:val="aa"/>
    <w:link w:val="af2"/>
    <w:uiPriority w:val="99"/>
    <w:semiHidden/>
    <w:rPr>
      <w:rFonts w:ascii="宋体" w:eastAsia="宋体"/>
      <w:sz w:val="18"/>
      <w:szCs w:val="18"/>
    </w:rPr>
  </w:style>
  <w:style w:type="character" w:customStyle="1" w:styleId="af">
    <w:name w:val="批注主题 字符"/>
    <w:basedOn w:val="af0"/>
    <w:link w:val="ad"/>
    <w:uiPriority w:val="99"/>
    <w:semiHidden/>
    <w:rPr>
      <w:rFonts w:ascii="Times New Roman" w:eastAsia="宋体" w:hAnsi="Times New Roman" w:cs="Times New Roman"/>
      <w:b/>
      <w:bCs/>
      <w:szCs w:val="24"/>
    </w:rPr>
  </w:style>
  <w:style w:type="paragraph" w:customStyle="1" w:styleId="aff7">
    <w:name w:val="封面标准名称"/>
    <w:qFormat/>
    <w:pPr>
      <w:framePr w:w="9638" w:h="6917" w:hRule="exact" w:wrap="around" w:hAnchor="margin" w:xAlign="center" w:y="5955" w:anchorLock="1"/>
      <w:widowControl w:val="0"/>
      <w:spacing w:after="200" w:line="680" w:lineRule="exact"/>
      <w:jc w:val="center"/>
      <w:textAlignment w:val="center"/>
    </w:pPr>
    <w:rPr>
      <w:rFonts w:ascii="黑体" w:eastAsia="黑体" w:hAnsi="Calibri" w:cs="Times New Roman"/>
      <w:sz w:val="52"/>
      <w:szCs w:val="22"/>
      <w:lang w:eastAsia="en-US" w:bidi="en-US"/>
    </w:rPr>
  </w:style>
  <w:style w:type="paragraph" w:customStyle="1" w:styleId="QB1">
    <w:name w:val="QB标题1"/>
    <w:next w:val="a9"/>
    <w:qFormat/>
    <w:pPr>
      <w:keepNext/>
      <w:keepLines/>
      <w:widowControl w:val="0"/>
      <w:numPr>
        <w:numId w:val="4"/>
      </w:numPr>
      <w:spacing w:before="340" w:after="330" w:line="578" w:lineRule="auto"/>
      <w:jc w:val="both"/>
      <w:outlineLvl w:val="0"/>
    </w:pPr>
    <w:rPr>
      <w:rFonts w:ascii="黑体" w:eastAsia="黑体" w:hAnsi="Times New Roman" w:cs="Times New Roman"/>
      <w:kern w:val="44"/>
      <w:sz w:val="21"/>
    </w:rPr>
  </w:style>
  <w:style w:type="paragraph" w:customStyle="1" w:styleId="QB2">
    <w:name w:val="QB标题2"/>
    <w:next w:val="a9"/>
    <w:qFormat/>
    <w:pPr>
      <w:keepNext/>
      <w:keepLines/>
      <w:widowControl w:val="0"/>
      <w:numPr>
        <w:ilvl w:val="1"/>
        <w:numId w:val="4"/>
      </w:numPr>
      <w:spacing w:before="260" w:after="260" w:line="415" w:lineRule="auto"/>
      <w:jc w:val="both"/>
      <w:outlineLvl w:val="1"/>
    </w:pPr>
    <w:rPr>
      <w:rFonts w:ascii="Arial" w:eastAsia="黑体" w:hAnsi="Arial" w:cs="Times New Roman"/>
      <w:kern w:val="2"/>
      <w:sz w:val="21"/>
    </w:rPr>
  </w:style>
  <w:style w:type="paragraph" w:customStyle="1" w:styleId="QB3">
    <w:name w:val="QB标题3"/>
    <w:basedOn w:val="a9"/>
    <w:next w:val="a9"/>
    <w:qFormat/>
    <w:pPr>
      <w:keepNext/>
      <w:keepLines/>
      <w:numPr>
        <w:ilvl w:val="2"/>
        <w:numId w:val="4"/>
      </w:numPr>
      <w:spacing w:before="260" w:after="260" w:line="416" w:lineRule="auto"/>
      <w:outlineLvl w:val="2"/>
    </w:pPr>
    <w:rPr>
      <w:rFonts w:ascii="Arial" w:eastAsia="黑体" w:hAnsi="Arial" w:cs="Times New Roman"/>
      <w:bCs/>
      <w:szCs w:val="21"/>
    </w:rPr>
  </w:style>
  <w:style w:type="paragraph" w:customStyle="1" w:styleId="QB4">
    <w:name w:val="QB标题4"/>
    <w:basedOn w:val="QB3"/>
    <w:next w:val="a9"/>
    <w:qFormat/>
    <w:pPr>
      <w:numPr>
        <w:ilvl w:val="3"/>
      </w:numPr>
    </w:pPr>
  </w:style>
  <w:style w:type="paragraph" w:customStyle="1" w:styleId="QB5">
    <w:name w:val="QB标题5"/>
    <w:basedOn w:val="QB4"/>
    <w:next w:val="a9"/>
    <w:qFormat/>
    <w:pPr>
      <w:numPr>
        <w:ilvl w:val="4"/>
      </w:numPr>
    </w:pPr>
  </w:style>
  <w:style w:type="paragraph" w:customStyle="1" w:styleId="QB6">
    <w:name w:val="QB标题6"/>
    <w:basedOn w:val="QB5"/>
    <w:next w:val="a9"/>
    <w:qFormat/>
    <w:pPr>
      <w:numPr>
        <w:ilvl w:val="5"/>
      </w:numPr>
    </w:pPr>
  </w:style>
  <w:style w:type="paragraph" w:customStyle="1" w:styleId="a6">
    <w:name w:val="数字编号列项（二级）"/>
    <w:qFormat/>
    <w:pPr>
      <w:numPr>
        <w:ilvl w:val="1"/>
        <w:numId w:val="5"/>
      </w:numPr>
      <w:jc w:val="both"/>
    </w:pPr>
    <w:rPr>
      <w:rFonts w:ascii="宋体" w:eastAsia="宋体" w:hAnsi="Times New Roman" w:cs="Times New Roman"/>
      <w:sz w:val="21"/>
    </w:rPr>
  </w:style>
  <w:style w:type="paragraph" w:customStyle="1" w:styleId="a5">
    <w:name w:val="字母编号列项（一级）"/>
    <w:qFormat/>
    <w:pPr>
      <w:numPr>
        <w:numId w:val="5"/>
      </w:numPr>
      <w:jc w:val="both"/>
    </w:pPr>
    <w:rPr>
      <w:rFonts w:ascii="宋体" w:eastAsia="宋体" w:hAnsi="Times New Roman" w:cs="Times New Roman"/>
      <w:sz w:val="21"/>
    </w:rPr>
  </w:style>
  <w:style w:type="paragraph" w:customStyle="1" w:styleId="a7">
    <w:name w:val="编号列项（三级）"/>
    <w:qFormat/>
    <w:pPr>
      <w:numPr>
        <w:ilvl w:val="2"/>
        <w:numId w:val="5"/>
      </w:numPr>
    </w:pPr>
    <w:rPr>
      <w:rFonts w:ascii="宋体" w:eastAsia="宋体" w:hAnsi="Times New Roman" w:cs="Times New Roman"/>
      <w:sz w:val="21"/>
    </w:rPr>
  </w:style>
  <w:style w:type="paragraph" w:customStyle="1" w:styleId="1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2927">
      <w:bodyDiv w:val="1"/>
      <w:marLeft w:val="0"/>
      <w:marRight w:val="0"/>
      <w:marTop w:val="0"/>
      <w:marBottom w:val="0"/>
      <w:divBdr>
        <w:top w:val="none" w:sz="0" w:space="0" w:color="auto"/>
        <w:left w:val="none" w:sz="0" w:space="0" w:color="auto"/>
        <w:bottom w:val="none" w:sz="0" w:space="0" w:color="auto"/>
        <w:right w:val="none" w:sz="0" w:space="0" w:color="auto"/>
      </w:divBdr>
    </w:div>
    <w:div w:id="338124081">
      <w:bodyDiv w:val="1"/>
      <w:marLeft w:val="0"/>
      <w:marRight w:val="0"/>
      <w:marTop w:val="0"/>
      <w:marBottom w:val="0"/>
      <w:divBdr>
        <w:top w:val="none" w:sz="0" w:space="0" w:color="auto"/>
        <w:left w:val="none" w:sz="0" w:space="0" w:color="auto"/>
        <w:bottom w:val="none" w:sz="0" w:space="0" w:color="auto"/>
        <w:right w:val="none" w:sz="0" w:space="0" w:color="auto"/>
      </w:divBdr>
    </w:div>
    <w:div w:id="466707812">
      <w:bodyDiv w:val="1"/>
      <w:marLeft w:val="0"/>
      <w:marRight w:val="0"/>
      <w:marTop w:val="0"/>
      <w:marBottom w:val="0"/>
      <w:divBdr>
        <w:top w:val="none" w:sz="0" w:space="0" w:color="auto"/>
        <w:left w:val="none" w:sz="0" w:space="0" w:color="auto"/>
        <w:bottom w:val="none" w:sz="0" w:space="0" w:color="auto"/>
        <w:right w:val="none" w:sz="0" w:space="0" w:color="auto"/>
      </w:divBdr>
    </w:div>
    <w:div w:id="511652746">
      <w:bodyDiv w:val="1"/>
      <w:marLeft w:val="0"/>
      <w:marRight w:val="0"/>
      <w:marTop w:val="0"/>
      <w:marBottom w:val="0"/>
      <w:divBdr>
        <w:top w:val="none" w:sz="0" w:space="0" w:color="auto"/>
        <w:left w:val="none" w:sz="0" w:space="0" w:color="auto"/>
        <w:bottom w:val="none" w:sz="0" w:space="0" w:color="auto"/>
        <w:right w:val="none" w:sz="0" w:space="0" w:color="auto"/>
      </w:divBdr>
    </w:div>
    <w:div w:id="649166130">
      <w:bodyDiv w:val="1"/>
      <w:marLeft w:val="0"/>
      <w:marRight w:val="0"/>
      <w:marTop w:val="0"/>
      <w:marBottom w:val="0"/>
      <w:divBdr>
        <w:top w:val="none" w:sz="0" w:space="0" w:color="auto"/>
        <w:left w:val="none" w:sz="0" w:space="0" w:color="auto"/>
        <w:bottom w:val="none" w:sz="0" w:space="0" w:color="auto"/>
        <w:right w:val="none" w:sz="0" w:space="0" w:color="auto"/>
      </w:divBdr>
    </w:div>
    <w:div w:id="956521190">
      <w:bodyDiv w:val="1"/>
      <w:marLeft w:val="0"/>
      <w:marRight w:val="0"/>
      <w:marTop w:val="0"/>
      <w:marBottom w:val="0"/>
      <w:divBdr>
        <w:top w:val="none" w:sz="0" w:space="0" w:color="auto"/>
        <w:left w:val="none" w:sz="0" w:space="0" w:color="auto"/>
        <w:bottom w:val="none" w:sz="0" w:space="0" w:color="auto"/>
        <w:right w:val="none" w:sz="0" w:space="0" w:color="auto"/>
      </w:divBdr>
    </w:div>
    <w:div w:id="1643386516">
      <w:bodyDiv w:val="1"/>
      <w:marLeft w:val="0"/>
      <w:marRight w:val="0"/>
      <w:marTop w:val="0"/>
      <w:marBottom w:val="0"/>
      <w:divBdr>
        <w:top w:val="none" w:sz="0" w:space="0" w:color="auto"/>
        <w:left w:val="none" w:sz="0" w:space="0" w:color="auto"/>
        <w:bottom w:val="none" w:sz="0" w:space="0" w:color="auto"/>
        <w:right w:val="none" w:sz="0" w:space="0" w:color="auto"/>
      </w:divBdr>
    </w:div>
    <w:div w:id="1752312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aomiao.wang@alibaba-ine.com" TargetMode="External"/><Relationship Id="rId18" Type="http://schemas.openxmlformats.org/officeDocument/2006/relationships/hyperlink" Target="mailto:xiangcheng@pkn.ed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uqing@chinatelecom.cn" TargetMode="External"/><Relationship Id="rId17" Type="http://schemas.openxmlformats.org/officeDocument/2006/relationships/hyperlink" Target="mailto:liuwenfang@huoyun.com" TargetMode="External"/><Relationship Id="rId2" Type="http://schemas.openxmlformats.org/officeDocument/2006/relationships/customXml" Target="../customXml/item2.xml"/><Relationship Id="rId16" Type="http://schemas.openxmlformats.org/officeDocument/2006/relationships/hyperlink" Target="mailto:gongwenquan@caict.ac.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ali@baidu.com" TargetMode="External"/><Relationship Id="rId5" Type="http://schemas.openxmlformats.org/officeDocument/2006/relationships/settings" Target="settings.xml"/><Relationship Id="rId15" Type="http://schemas.openxmlformats.org/officeDocument/2006/relationships/hyperlink" Target="mailto:zhangyi1-s@360.cn" TargetMode="External"/><Relationship Id="rId10" Type="http://schemas.openxmlformats.org/officeDocument/2006/relationships/hyperlink" Target="mailto:bjwang@pkn.edu.cn"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uyanjun@xiaomi.com" TargetMode="External"/><Relationship Id="rId14" Type="http://schemas.openxmlformats.org/officeDocument/2006/relationships/hyperlink" Target="mailto:linyue6@chinatel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BA72F83-3B11-4A52-9BF7-AC4FF199B8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2485</Words>
  <Characters>14166</Characters>
  <Application>Microsoft Office Word</Application>
  <DocSecurity>0</DocSecurity>
  <Lines>118</Lines>
  <Paragraphs>33</Paragraphs>
  <ScaleCrop>false</ScaleCrop>
  <Company>Huawei Technologies Co.,Ltd.</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陈楠</dc:creator>
  <cp:keywords>TC1WG1</cp:keywords>
  <cp:lastModifiedBy>x s</cp:lastModifiedBy>
  <cp:revision>8</cp:revision>
  <dcterms:created xsi:type="dcterms:W3CDTF">2020-11-24T05:59:00Z</dcterms:created>
  <dcterms:modified xsi:type="dcterms:W3CDTF">2026-02-11T07:21:00Z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(2)C8b+bvgQfPXhoZafFjmeMEeHBWpZjvKaWo+DfqeHC/hNC/TxcFjvV2tXFzDlOaaY+MZB/tKj
RSssIIbZgop4PnZJx7XHwuRMNrekv/1iBNG4wfA7oP3AX9r0fSUXwl+0QUGOm9s1sF8QLXD8
XWQkX6aRF/Rc4V6bRpw4DKPRqkpV/EvpVCjo/8JOvWhM/SR70JIaKFtNV3I7VCiNzlXyXLrZ
Wlpb1OEwiYTnG1trg7</vt:lpwstr>
  </property>
  <property fmtid="{D5CDD505-2E9C-101B-9397-08002B2CF9AE}" pid="3" name="_2015_ms_pID_7253431">
    <vt:lpwstr>0Bx1ErmQCRY7wqC9CIJwlmgec37/RetrzNFmcjK27TEw8xUXEmxMhW
9RkjHx7VXTZUJdIwdPdj9r4KFhEKMKLtRKUZjyMr+0UYqGLlN8UfJvInkGbtUwsO2cli1jUV
NCqbafVZ8NNk1IbBrEmaqxjfm8z37J19w3LeAfhgA9wmXeu0o/5kKNhgWASiijZLMW8ovV55
s3sTBVtdScHmy9wJ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1494474141</vt:lpwstr>
  </property>
  <property fmtid="{D5CDD505-2E9C-101B-9397-08002B2CF9AE}" pid="8" name="KSOProductBuildVer">
    <vt:lpwstr>2052-10.1.0.7224</vt:lpwstr>
  </property>
</Properties>
</file>